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highlight w:val="yellow"/>
        </w:rPr>
        <w:id w:val="-942374241"/>
        <w:docPartObj>
          <w:docPartGallery w:val="Table of Contents"/>
          <w:docPartUnique/>
        </w:docPartObj>
      </w:sdtPr>
      <w:sdtEndPr/>
      <w:sdtContent>
        <w:p w:rsidR="00334A22" w:rsidRPr="0064027D" w:rsidRDefault="0064027D" w:rsidP="0064027D">
          <w:pPr>
            <w:keepNext/>
            <w:keepLines/>
            <w:spacing w:before="480" w:after="0" w:line="276" w:lineRule="auto"/>
          </w:pPr>
          <w:r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6660515" cy="9161145"/>
                <wp:effectExtent l="0" t="0" r="6985" b="190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3.jpe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0515" cy="9161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  <w:r w:rsidRPr="0064027D">
            <w:rPr>
              <w:rFonts w:ascii="Times New Roman" w:hAnsi="Times New Roman" w:cs="Times New Roman"/>
              <w:bCs/>
              <w:sz w:val="28"/>
              <w:szCs w:val="28"/>
            </w:rPr>
            <w:lastRenderedPageBreak/>
            <w:t xml:space="preserve"> </w:t>
          </w:r>
          <w:r w:rsidRPr="00334A22">
            <w:rPr>
              <w:rFonts w:ascii="Times New Roman" w:hAnsi="Times New Roman" w:cs="Times New Roman"/>
              <w:bCs/>
              <w:sz w:val="28"/>
              <w:szCs w:val="28"/>
            </w:rPr>
            <w:t>1. Целевой раздел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334A22" w:rsidRPr="00334A22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334A22" w:rsidRPr="00334A22">
            <w:rPr>
              <w:rFonts w:ascii="Times New Roman" w:hAnsi="Times New Roman" w:cs="Times New Roman"/>
              <w:bCs/>
              <w:sz w:val="28"/>
              <w:szCs w:val="28"/>
            </w:rPr>
            <w:t>3</w:t>
          </w:r>
        </w:p>
        <w:p w:rsidR="00334A22" w:rsidRPr="00334A22" w:rsidRDefault="00334A22" w:rsidP="00334A22">
          <w:pPr>
            <w:spacing w:after="100" w:line="276" w:lineRule="auto"/>
            <w:ind w:left="216"/>
            <w:rPr>
              <w:rFonts w:ascii="Times New Roman" w:hAnsi="Times New Roman" w:cs="Times New Roman"/>
              <w:sz w:val="28"/>
              <w:szCs w:val="28"/>
            </w:rPr>
          </w:pPr>
          <w:r w:rsidRPr="00334A22">
            <w:rPr>
              <w:rFonts w:ascii="Times New Roman" w:hAnsi="Times New Roman" w:cs="Times New Roman"/>
              <w:bCs/>
              <w:sz w:val="28"/>
              <w:szCs w:val="28"/>
            </w:rPr>
            <w:t>1.1. Пояснительная записка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t>3</w:t>
          </w:r>
        </w:p>
        <w:p w:rsidR="00334A22" w:rsidRPr="00334A22" w:rsidRDefault="00334A22" w:rsidP="00334A22">
          <w:pPr>
            <w:spacing w:after="100" w:line="276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r w:rsidRPr="00334A22"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 xml:space="preserve">   1.2. </w:t>
          </w:r>
          <w:r w:rsidRPr="00334A22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 xml:space="preserve">Планируемые результаты освоения обучающимися с ЗПР коррекционно-развивающей программы </w:t>
          </w:r>
          <w:r w:rsidRPr="00334A22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993F6E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>5</w:t>
          </w:r>
        </w:p>
        <w:p w:rsidR="00334A22" w:rsidRPr="00334A22" w:rsidRDefault="00334A22" w:rsidP="00334A22">
          <w:pPr>
            <w:spacing w:after="100"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334A22">
            <w:rPr>
              <w:rFonts w:ascii="Times New Roman" w:hAnsi="Times New Roman" w:cs="Times New Roman"/>
              <w:bCs/>
              <w:sz w:val="28"/>
              <w:szCs w:val="28"/>
            </w:rPr>
            <w:t xml:space="preserve">   1.3. Система оценки достижения обучающимся с ЗПР планируемых результатов освоения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34A22">
            <w:rPr>
              <w:rFonts w:ascii="Times New Roman" w:hAnsi="Times New Roman" w:cs="Times New Roman"/>
              <w:bCs/>
              <w:sz w:val="28"/>
              <w:szCs w:val="28"/>
            </w:rPr>
            <w:t>коррекционно-развивающей программы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993F6E">
            <w:rPr>
              <w:rFonts w:ascii="Times New Roman" w:hAnsi="Times New Roman" w:cs="Times New Roman"/>
              <w:sz w:val="28"/>
              <w:szCs w:val="28"/>
            </w:rPr>
            <w:t>6</w:t>
          </w:r>
        </w:p>
        <w:p w:rsidR="00334A22" w:rsidRPr="00334A22" w:rsidRDefault="00334A22" w:rsidP="00334A22">
          <w:pPr>
            <w:spacing w:after="100"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334A22">
            <w:rPr>
              <w:rFonts w:ascii="Times New Roman" w:hAnsi="Times New Roman" w:cs="Times New Roman"/>
              <w:bCs/>
              <w:sz w:val="28"/>
              <w:szCs w:val="28"/>
            </w:rPr>
            <w:t>2. Содержательный раздел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993F6E">
            <w:rPr>
              <w:rFonts w:ascii="Times New Roman" w:hAnsi="Times New Roman" w:cs="Times New Roman"/>
              <w:sz w:val="28"/>
              <w:szCs w:val="28"/>
            </w:rPr>
            <w:t>7</w:t>
          </w:r>
        </w:p>
        <w:p w:rsidR="00334A22" w:rsidRPr="00334A22" w:rsidRDefault="00334A22" w:rsidP="00334A22">
          <w:pPr>
            <w:spacing w:after="100" w:line="276" w:lineRule="auto"/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r w:rsidRPr="00334A22"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 xml:space="preserve">   2.1.Направление и соде</w:t>
          </w:r>
          <w:r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 xml:space="preserve">ржание программы коррекционной </w:t>
          </w:r>
          <w:r w:rsidRPr="00334A22"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  <w:t>работы</w:t>
          </w:r>
          <w:r w:rsidRPr="00334A22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 xml:space="preserve"> </w:t>
          </w:r>
          <w:r w:rsidRPr="00334A22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993F6E"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  <w:t>7</w:t>
          </w:r>
        </w:p>
        <w:p w:rsidR="00334A22" w:rsidRPr="00334A22" w:rsidRDefault="00334A22" w:rsidP="00334A22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334A22">
            <w:rPr>
              <w:rFonts w:ascii="Times New Roman" w:hAnsi="Times New Roman" w:cs="Times New Roman"/>
              <w:bCs/>
              <w:sz w:val="28"/>
              <w:szCs w:val="28"/>
            </w:rPr>
            <w:t xml:space="preserve">   2.2 Календарно-тематическое планирование для обучающихся 1-4 классов с ЗПР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993F6E">
            <w:rPr>
              <w:rFonts w:ascii="Times New Roman" w:hAnsi="Times New Roman" w:cs="Times New Roman"/>
              <w:sz w:val="28"/>
              <w:szCs w:val="28"/>
            </w:rPr>
            <w:t>8</w:t>
          </w:r>
        </w:p>
        <w:p w:rsidR="00334A22" w:rsidRPr="00334A22" w:rsidRDefault="00334A22" w:rsidP="00334A22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334A22">
            <w:rPr>
              <w:rFonts w:ascii="Times New Roman" w:hAnsi="Times New Roman" w:cs="Times New Roman"/>
              <w:sz w:val="28"/>
              <w:szCs w:val="28"/>
            </w:rPr>
            <w:t>3. Организационный раздел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993F6E">
            <w:rPr>
              <w:rFonts w:ascii="Times New Roman" w:hAnsi="Times New Roman" w:cs="Times New Roman"/>
              <w:sz w:val="28"/>
              <w:szCs w:val="28"/>
            </w:rPr>
            <w:t>14</w:t>
          </w:r>
        </w:p>
        <w:p w:rsidR="00334A22" w:rsidRPr="00334A22" w:rsidRDefault="00334A22" w:rsidP="00334A22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334A22">
            <w:rPr>
              <w:rFonts w:ascii="Times New Roman" w:hAnsi="Times New Roman" w:cs="Times New Roman"/>
              <w:sz w:val="28"/>
              <w:szCs w:val="28"/>
            </w:rPr>
            <w:t xml:space="preserve">   3.1 Система условий реализации коррекционно-развивающей программы начального общего образования для детей с ЗПР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993F6E">
            <w:rPr>
              <w:rFonts w:ascii="Times New Roman" w:hAnsi="Times New Roman" w:cs="Times New Roman"/>
              <w:sz w:val="28"/>
              <w:szCs w:val="28"/>
            </w:rPr>
            <w:t>14</w:t>
          </w:r>
        </w:p>
        <w:p w:rsidR="00334A22" w:rsidRPr="00334A22" w:rsidRDefault="00334A22" w:rsidP="00334A22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334A22">
            <w:rPr>
              <w:rFonts w:ascii="Times New Roman" w:hAnsi="Times New Roman" w:cs="Times New Roman"/>
              <w:bCs/>
              <w:sz w:val="28"/>
              <w:szCs w:val="28"/>
            </w:rPr>
            <w:t xml:space="preserve">   3.2 Инструментарий определения эффективности освоения программы коррекционно-развивающих занятий</w:t>
          </w:r>
          <w:r w:rsidRPr="00334A22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993F6E">
            <w:rPr>
              <w:rFonts w:ascii="Times New Roman" w:hAnsi="Times New Roman" w:cs="Times New Roman"/>
              <w:sz w:val="28"/>
              <w:szCs w:val="28"/>
            </w:rPr>
            <w:t>14</w:t>
          </w:r>
        </w:p>
        <w:p w:rsidR="00334A22" w:rsidRPr="00334A22" w:rsidRDefault="00334A22" w:rsidP="00334A22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bCs/>
              <w:sz w:val="28"/>
              <w:szCs w:val="28"/>
              <w:highlight w:val="yellow"/>
            </w:rPr>
          </w:pPr>
          <w:r w:rsidRPr="00334A22">
            <w:rPr>
              <w:rFonts w:ascii="Times New Roman" w:hAnsi="Times New Roman" w:cs="Times New Roman"/>
              <w:bCs/>
              <w:sz w:val="28"/>
              <w:szCs w:val="28"/>
            </w:rPr>
            <w:t xml:space="preserve">  </w:t>
          </w:r>
        </w:p>
        <w:p w:rsidR="00334A22" w:rsidRPr="00334A22" w:rsidRDefault="00334A22" w:rsidP="00334A22">
          <w:pPr>
            <w:spacing w:after="200" w:line="276" w:lineRule="auto"/>
            <w:rPr>
              <w:highlight w:val="yellow"/>
              <w:lang w:eastAsia="ru-RU"/>
            </w:rPr>
          </w:pPr>
        </w:p>
        <w:p w:rsidR="00334A22" w:rsidRPr="00334A22" w:rsidRDefault="0064027D" w:rsidP="00334A22">
          <w:pPr>
            <w:spacing w:after="200" w:line="276" w:lineRule="auto"/>
            <w:rPr>
              <w:lang w:eastAsia="ru-RU"/>
            </w:rPr>
          </w:pPr>
        </w:p>
      </w:sdtContent>
    </w:sdt>
    <w:p w:rsidR="00334A22" w:rsidRPr="00334A22" w:rsidRDefault="00334A22" w:rsidP="00334A2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34A22" w:rsidRPr="00334A22" w:rsidRDefault="00334A22" w:rsidP="00334A2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6E" w:rsidRPr="00334A22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22">
        <w:rPr>
          <w:rFonts w:ascii="Times New Roman" w:hAnsi="Times New Roman" w:cs="Times New Roman"/>
          <w:b/>
          <w:sz w:val="28"/>
          <w:szCs w:val="28"/>
        </w:rPr>
        <w:t>1. Целевой раздел</w:t>
      </w: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22">
        <w:rPr>
          <w:rFonts w:ascii="Times New Roman" w:hAnsi="Times New Roman" w:cs="Times New Roman"/>
          <w:b/>
          <w:sz w:val="28"/>
          <w:szCs w:val="28"/>
        </w:rPr>
        <w:lastRenderedPageBreak/>
        <w:t>1.1 Пояснительная записка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 xml:space="preserve">Обучающиеся с ЗПР − это дети, имеющее недостатки в психологическом развитии, подтвержденные ПМПК и препятствующие получению образования без создания специальных условий. 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b/>
          <w:sz w:val="28"/>
          <w:szCs w:val="28"/>
        </w:rPr>
        <w:t>Цель коррекционного курса</w:t>
      </w:r>
      <w:r w:rsidRPr="00993F6E">
        <w:rPr>
          <w:rFonts w:ascii="Times New Roman" w:hAnsi="Times New Roman" w:cs="Times New Roman"/>
          <w:sz w:val="28"/>
          <w:szCs w:val="28"/>
        </w:rPr>
        <w:t xml:space="preserve"> – оказание помощи обучающимся, имеющих нарушения в развитии устной и письменной речи, в освоении адаптированных программ, способствуя развитию и саморазвитию личности.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Занятия проводятся два раз в неделю в течение 40 минут.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F6E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- проведение диагностики для выявления имеющихся речевых нарушений;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- коррекция дефектов звукопроизношения;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- развитие фонематических процессов;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- развитие моторики, речевого дыхания;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- коррекция лексической и грамматической стороны речи;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- коррекция нарушений устной и письменной речи.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3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 коррекционного курса «Логопедические занятия» составлена в соответствии со следующими нормативно-правовыми документами и методической литературой: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Федеральный Закон от 29 декабря 2012 г. </w:t>
      </w:r>
      <w:r w:rsidRPr="00993F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99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 «Об образовании в Российской Федерации»;</w:t>
      </w:r>
    </w:p>
    <w:p w:rsidR="00334A22" w:rsidRPr="00993F6E" w:rsidRDefault="00334A22" w:rsidP="00993F6E">
      <w:pPr>
        <w:keepNext/>
        <w:keepLines/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93F6E">
        <w:rPr>
          <w:rFonts w:ascii="Times New Roman" w:eastAsiaTheme="majorEastAsia" w:hAnsi="Times New Roman" w:cs="Times New Roman"/>
          <w:sz w:val="28"/>
          <w:szCs w:val="28"/>
        </w:rPr>
        <w:t>−</w:t>
      </w:r>
      <w:r w:rsidRPr="00993F6E"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993F6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Приказ Министерства образования и науки РФ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eastAsiaTheme="majorEastAsia" w:hAnsi="Times New Roman" w:cs="Times New Roman"/>
          <w:sz w:val="28"/>
          <w:szCs w:val="28"/>
        </w:rPr>
        <w:t>−</w:t>
      </w:r>
      <w:r w:rsidRPr="00993F6E"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993F6E">
        <w:rPr>
          <w:rFonts w:ascii="Times New Roman" w:eastAsiaTheme="majorEastAsia" w:hAnsi="Times New Roman" w:cs="Times New Roman"/>
          <w:sz w:val="28"/>
          <w:szCs w:val="28"/>
        </w:rPr>
        <w:t>Федеральная</w:t>
      </w:r>
      <w:r w:rsidRPr="00993F6E">
        <w:rPr>
          <w:rFonts w:ascii="Times New Roman" w:hAnsi="Times New Roman" w:cs="Times New Roman"/>
          <w:sz w:val="28"/>
          <w:szCs w:val="28"/>
        </w:rPr>
        <w:t xml:space="preserve"> адаптированная основная общеобразовательная программа начального общего образования обучающихся с задержкой психического развития от 24.11.2022 №1023;</w:t>
      </w:r>
    </w:p>
    <w:p w:rsidR="00334A22" w:rsidRPr="00993F6E" w:rsidRDefault="00334A22" w:rsidP="00993F6E">
      <w:pPr>
        <w:keepNext/>
        <w:keepLine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93F6E">
        <w:rPr>
          <w:rFonts w:ascii="Times New Roman" w:eastAsiaTheme="majorEastAsia" w:hAnsi="Times New Roman" w:cs="Times New Roman"/>
          <w:sz w:val="28"/>
          <w:szCs w:val="28"/>
        </w:rPr>
        <w:t xml:space="preserve">− </w:t>
      </w:r>
      <w:r w:rsidRPr="00993F6E">
        <w:rPr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 детей и молодежи</w:t>
      </w:r>
      <w:r w:rsidRPr="00993F6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" от 28.09.2020 г. №28;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3F6E">
        <w:rPr>
          <w:rFonts w:ascii="Times New Roman" w:hAnsi="Times New Roman" w:cs="Times New Roman"/>
          <w:sz w:val="28"/>
          <w:szCs w:val="28"/>
          <w:lang w:eastAsia="ru-RU"/>
        </w:rPr>
        <w:t xml:space="preserve">− </w:t>
      </w:r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закон Российской Федерации от 24.07.1998 г. № 124-ФЗ «Об основных гарантиях прав ребенка в Российской Федерации»;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− «Положение об оказании логопедической помощи в организациях, осуществляющих образовательную </w:t>
      </w:r>
      <w:proofErr w:type="gramStart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 в</w:t>
      </w:r>
      <w:proofErr w:type="gramEnd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МБОУ СОШ № 20»;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Инструктивное письмо Министерства образования Российской Федерации от 14.02.2000 </w:t>
      </w:r>
      <w:proofErr w:type="spellStart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No</w:t>
      </w:r>
      <w:proofErr w:type="spellEnd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«Об организации работы логопедического пункта общеобразовательного учреждения»;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−Инструктивно-методическое письмо «О работе учителя-логопеда при общеобразовательной школе» (</w:t>
      </w:r>
      <w:proofErr w:type="spellStart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Ястребова</w:t>
      </w:r>
      <w:proofErr w:type="spellEnd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А.В., Бессонова Т.П. М.: Центр, 1996);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Логопедическая программа также разработана с использованием рекомендаций ведущих специалистов в области логопедии Козыревой Л.М., </w:t>
      </w:r>
      <w:proofErr w:type="spellStart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Ефименковой</w:t>
      </w:r>
      <w:proofErr w:type="spellEnd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Л.Н., </w:t>
      </w:r>
      <w:proofErr w:type="spellStart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Мисаренко</w:t>
      </w:r>
      <w:proofErr w:type="spellEnd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Г.Г., </w:t>
      </w:r>
      <w:proofErr w:type="spellStart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Садовниковой</w:t>
      </w:r>
      <w:proofErr w:type="spellEnd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И.Н., </w:t>
      </w:r>
      <w:proofErr w:type="spellStart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Лалаевой</w:t>
      </w:r>
      <w:proofErr w:type="spellEnd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Р.И., Коноваленко В.В., Коноваленко С.В., </w:t>
      </w:r>
      <w:proofErr w:type="spellStart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Тикуновой</w:t>
      </w:r>
      <w:proofErr w:type="spellEnd"/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Л.И., Игнатьевой Т.В., Лопухиной И.С.;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– </w:t>
      </w:r>
      <w:proofErr w:type="spellStart"/>
      <w:r w:rsidRPr="00993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Фотекова</w:t>
      </w:r>
      <w:proofErr w:type="spellEnd"/>
      <w:r w:rsidRPr="00993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Т. А. Тестовая методика диагностики устной речи младших школьников: метод, пособие / Т. А. </w:t>
      </w:r>
      <w:proofErr w:type="spellStart"/>
      <w:r w:rsidRPr="00993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Фотекова</w:t>
      </w:r>
      <w:proofErr w:type="spellEnd"/>
      <w:r w:rsidRPr="00993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– М.: Айрис-пресс, 2006. – 96 с.;</w:t>
      </w:r>
    </w:p>
    <w:p w:rsidR="00334A22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proofErr w:type="spellStart"/>
      <w:r w:rsidRPr="00993F6E">
        <w:rPr>
          <w:rFonts w:ascii="Times New Roman" w:hAnsi="Times New Roman" w:cs="Times New Roman"/>
          <w:color w:val="000000"/>
          <w:sz w:val="28"/>
          <w:szCs w:val="28"/>
        </w:rPr>
        <w:t>Ястребова</w:t>
      </w:r>
      <w:proofErr w:type="spellEnd"/>
      <w:r w:rsidRPr="00993F6E">
        <w:rPr>
          <w:rFonts w:ascii="Times New Roman" w:hAnsi="Times New Roman" w:cs="Times New Roman"/>
          <w:color w:val="000000"/>
          <w:sz w:val="28"/>
          <w:szCs w:val="28"/>
        </w:rPr>
        <w:t xml:space="preserve"> А.В. Коррекция нарушений речи у учащихся общеобразовательной школы. М., 1984 г.</w:t>
      </w:r>
    </w:p>
    <w:p w:rsidR="00993F6E" w:rsidRPr="00993F6E" w:rsidRDefault="00993F6E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34A22" w:rsidRPr="00993F6E" w:rsidRDefault="00334A22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93F6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1.2 Планируемые результаты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 xml:space="preserve">Результаты освоения программы коррекционной работы отражают </w:t>
      </w:r>
      <w:proofErr w:type="spellStart"/>
      <w:r w:rsidRPr="00993F6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93F6E">
        <w:rPr>
          <w:rFonts w:ascii="Times New Roman" w:hAnsi="Times New Roman" w:cs="Times New Roman"/>
          <w:sz w:val="28"/>
          <w:szCs w:val="28"/>
        </w:rPr>
        <w:t xml:space="preserve">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ЗПР: 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93F6E">
        <w:rPr>
          <w:rFonts w:ascii="Times New Roman" w:hAnsi="Times New Roman" w:cs="Times New Roman"/>
          <w:i/>
          <w:iCs/>
          <w:sz w:val="28"/>
          <w:szCs w:val="28"/>
        </w:rPr>
        <w:t>Личностные результаты: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− развитие адекватных представлений о собственных возможностях, о насущно необходимом жизнеобеспечении</w:t>
      </w:r>
      <w:r w:rsidRPr="00993F6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93F6E">
        <w:rPr>
          <w:rFonts w:ascii="Times New Roman" w:hAnsi="Times New Roman" w:cs="Times New Roman"/>
          <w:bCs/>
          <w:sz w:val="28"/>
          <w:szCs w:val="28"/>
        </w:rPr>
        <w:t>проявляющееся:</w:t>
      </w:r>
      <w:r w:rsidRPr="00993F6E">
        <w:rPr>
          <w:rFonts w:ascii="Times New Roman" w:hAnsi="Times New Roman" w:cs="Times New Roman"/>
          <w:sz w:val="28"/>
          <w:szCs w:val="28"/>
        </w:rPr>
        <w:t xml:space="preserve"> в умении различать учебные ситуации, в которых необходима посторонняя помощь для её разрешения, с ситуациями, в которых решение можно найти самому; в умении обратиться к учителю при затруднениях в учебном процессе, сформулировать запрос о специальной помощи;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− способность к осмыслению социального окружения, своего места в нем, принятие соответствующих возрасту ценностей и социальных ролей</w:t>
      </w:r>
      <w:r w:rsidRPr="00993F6E">
        <w:rPr>
          <w:rFonts w:ascii="Times New Roman" w:hAnsi="Times New Roman" w:cs="Times New Roman"/>
          <w:bCs/>
          <w:sz w:val="28"/>
          <w:szCs w:val="28"/>
        </w:rPr>
        <w:t>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F6E">
        <w:rPr>
          <w:rFonts w:ascii="Times New Roman" w:hAnsi="Times New Roman" w:cs="Times New Roman"/>
          <w:bCs/>
          <w:sz w:val="28"/>
          <w:szCs w:val="28"/>
        </w:rPr>
        <w:t>−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F6E">
        <w:rPr>
          <w:rFonts w:ascii="Times New Roman" w:hAnsi="Times New Roman" w:cs="Times New Roman"/>
          <w:bCs/>
          <w:sz w:val="28"/>
          <w:szCs w:val="28"/>
        </w:rPr>
        <w:t>− формирование уважительного отношения к иному мнению, истории и культуре других народов;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F6E">
        <w:rPr>
          <w:rFonts w:ascii="Times New Roman" w:hAnsi="Times New Roman" w:cs="Times New Roman"/>
          <w:bCs/>
          <w:sz w:val="28"/>
          <w:szCs w:val="28"/>
        </w:rPr>
        <w:t>− овладение начальными навыками адаптации в динамично изменяющемся и развивающемся мире;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F6E">
        <w:rPr>
          <w:rFonts w:ascii="Times New Roman" w:hAnsi="Times New Roman" w:cs="Times New Roman"/>
          <w:bCs/>
          <w:sz w:val="28"/>
          <w:szCs w:val="28"/>
        </w:rPr>
        <w:t>−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3F6E">
        <w:rPr>
          <w:rFonts w:ascii="Times New Roman" w:hAnsi="Times New Roman" w:cs="Times New Roman"/>
          <w:bCs/>
          <w:sz w:val="28"/>
          <w:szCs w:val="28"/>
        </w:rPr>
        <w:t>− развитие самостоятельности и личной ответственности за свои поступки;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F6E">
        <w:rPr>
          <w:rFonts w:ascii="Times New Roman" w:hAnsi="Times New Roman" w:cs="Times New Roman"/>
          <w:bCs/>
          <w:sz w:val="28"/>
          <w:szCs w:val="28"/>
        </w:rPr>
        <w:t>− формирование эстетических потребностей, ценностей и чувств;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F6E">
        <w:rPr>
          <w:rFonts w:ascii="Times New Roman" w:hAnsi="Times New Roman" w:cs="Times New Roman"/>
          <w:bCs/>
          <w:sz w:val="28"/>
          <w:szCs w:val="28"/>
        </w:rPr>
        <w:t>−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F6E">
        <w:rPr>
          <w:rFonts w:ascii="Times New Roman" w:hAnsi="Times New Roman" w:cs="Times New Roman"/>
          <w:bCs/>
          <w:sz w:val="28"/>
          <w:szCs w:val="28"/>
        </w:rPr>
        <w:t>−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F6E">
        <w:rPr>
          <w:rFonts w:ascii="Times New Roman" w:hAnsi="Times New Roman" w:cs="Times New Roman"/>
          <w:bCs/>
          <w:sz w:val="28"/>
          <w:szCs w:val="28"/>
        </w:rPr>
        <w:t>−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− формирование положительного отношения к школе, к занятиям;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 xml:space="preserve">         − развитие самостоятельности в выполнении заданий, поручений;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− проявление инициативности, активности, самостоятельности в ходе занятий;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− развитие стойкого учебно-познавательного интереса.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93F6E">
        <w:rPr>
          <w:rFonts w:ascii="Times New Roman" w:hAnsi="Times New Roman" w:cs="Times New Roman"/>
          <w:i/>
          <w:iCs/>
          <w:sz w:val="28"/>
          <w:szCs w:val="28"/>
        </w:rPr>
        <w:t>Метапредметные</w:t>
      </w:r>
      <w:proofErr w:type="spellEnd"/>
      <w:r w:rsidRPr="00993F6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334A22" w:rsidRPr="00993F6E" w:rsidRDefault="00334A22" w:rsidP="00993F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3F6E">
        <w:rPr>
          <w:rFonts w:ascii="Times New Roman" w:hAnsi="Times New Roman" w:cs="Times New Roman"/>
          <w:i/>
          <w:sz w:val="28"/>
          <w:szCs w:val="28"/>
        </w:rPr>
        <w:t>Регулятивные:</w:t>
      </w:r>
    </w:p>
    <w:p w:rsidR="00334A22" w:rsidRPr="00993F6E" w:rsidRDefault="00334A22" w:rsidP="00993F6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Прогнозирование предстоящую работу (составлять план).</w:t>
      </w:r>
    </w:p>
    <w:p w:rsidR="00334A22" w:rsidRPr="00993F6E" w:rsidRDefault="00334A22" w:rsidP="00993F6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Осуществление познавательную и личностную рефлексию.</w:t>
      </w:r>
    </w:p>
    <w:p w:rsidR="00334A22" w:rsidRPr="00993F6E" w:rsidRDefault="00334A22" w:rsidP="00993F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умении принимать и сохранять учебную задачу.</w:t>
      </w:r>
    </w:p>
    <w:p w:rsidR="00334A22" w:rsidRPr="00993F6E" w:rsidRDefault="00334A22" w:rsidP="00993F6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 xml:space="preserve">Развитие умение высказывать своё предположение на основе работы с речевым материалом. </w:t>
      </w:r>
    </w:p>
    <w:p w:rsidR="00334A22" w:rsidRPr="00993F6E" w:rsidRDefault="00334A22" w:rsidP="00993F6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</w:t>
      </w:r>
      <w:r w:rsidRPr="00993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ценивание учебные действия в соответствии с поставленной задачей.</w:t>
      </w:r>
    </w:p>
    <w:p w:rsidR="00334A22" w:rsidRPr="00993F6E" w:rsidRDefault="00334A22" w:rsidP="00993F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Выделенные учителем ориентиры действия в новом учебном материале.</w:t>
      </w:r>
    </w:p>
    <w:p w:rsidR="00334A22" w:rsidRPr="00993F6E" w:rsidRDefault="00334A22" w:rsidP="00993F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 умении учитывать правила в планировании и контроле способа решения.</w:t>
      </w:r>
    </w:p>
    <w:p w:rsidR="00334A22" w:rsidRPr="00993F6E" w:rsidRDefault="00334A22" w:rsidP="00993F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итогового и пошагового контроля по результату.</w:t>
      </w:r>
    </w:p>
    <w:p w:rsidR="00334A22" w:rsidRPr="00993F6E" w:rsidRDefault="00334A22" w:rsidP="00993F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Познавательные: 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 умении обобщать и классифицировать по признакам.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ориентироваться в речевом материале.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развитии</w:t>
      </w:r>
      <w:r w:rsidRPr="0099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извлекать информацию из схем, иллюстраций, текстов.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 знаково-символические средства, в том числе модели и схемы.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представлять информацию в виде схемы, таблиц.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сущности, особенности объектов.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делать выводы на основе анализа объектов.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развитии находить ответы на вопросы в иллюстрации.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строить речевое высказывание в устной и письменной форме.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 умении выделять существенную информацию из текстов разных видов.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анализ объектов с выделением существенных и несущественных признаков.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синтез, как составление целого из частей.</w:t>
      </w:r>
    </w:p>
    <w:p w:rsidR="00334A22" w:rsidRPr="00993F6E" w:rsidRDefault="00334A22" w:rsidP="00993F6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строить рассуждения в форме связи простых суждений об объекте, его строении, свойствах и связях.</w:t>
      </w:r>
    </w:p>
    <w:p w:rsidR="00334A22" w:rsidRPr="00993F6E" w:rsidRDefault="00334A22" w:rsidP="00993F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Коммуникативные: </w:t>
      </w:r>
    </w:p>
    <w:p w:rsidR="00334A22" w:rsidRPr="00993F6E" w:rsidRDefault="00334A22" w:rsidP="00993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 умения слушать и понимать других.</w:t>
      </w:r>
    </w:p>
    <w:p w:rsidR="00334A22" w:rsidRPr="00993F6E" w:rsidRDefault="00334A22" w:rsidP="00993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договариваться и приходить к общему решению в совместной деятельности, в том числе в ситуации столкновения интересов.</w:t>
      </w:r>
    </w:p>
    <w:p w:rsidR="00334A22" w:rsidRPr="00993F6E" w:rsidRDefault="00334A22" w:rsidP="00993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 умении строить речевое высказывание в соответствии с поставленными задачами.</w:t>
      </w:r>
    </w:p>
    <w:p w:rsidR="00334A22" w:rsidRPr="00993F6E" w:rsidRDefault="00334A22" w:rsidP="00993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 умении оформлять свои мысли в устной форме.</w:t>
      </w:r>
    </w:p>
    <w:p w:rsidR="00334A22" w:rsidRPr="00993F6E" w:rsidRDefault="00334A22" w:rsidP="00993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работать в паре.</w:t>
      </w:r>
    </w:p>
    <w:p w:rsidR="00334A22" w:rsidRPr="00993F6E" w:rsidRDefault="00334A22" w:rsidP="00993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 способности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334A22" w:rsidRPr="00993F6E" w:rsidRDefault="00334A22" w:rsidP="00993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В умение учитывать в сотрудничестве отличающихся от собственной позиции других людей.</w:t>
      </w:r>
    </w:p>
    <w:p w:rsidR="00334A22" w:rsidRPr="00993F6E" w:rsidRDefault="00334A22" w:rsidP="00993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разные мнения и интересы, обосновывать собственную позицию.</w:t>
      </w:r>
    </w:p>
    <w:p w:rsidR="00334A22" w:rsidRPr="00993F6E" w:rsidRDefault="00334A22" w:rsidP="00993F6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взаимный контроль и оказывать в сотрудничестве необходимую взаимопомощь.</w:t>
      </w:r>
    </w:p>
    <w:p w:rsidR="00334A22" w:rsidRPr="00993F6E" w:rsidRDefault="00334A22" w:rsidP="00993F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Личностные УУД:</w:t>
      </w:r>
    </w:p>
    <w:p w:rsidR="00334A22" w:rsidRPr="00993F6E" w:rsidRDefault="00334A22" w:rsidP="00993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выказывать своё отношение к героям, выражать свои эмоции.</w:t>
      </w:r>
    </w:p>
    <w:p w:rsidR="00334A22" w:rsidRPr="00993F6E" w:rsidRDefault="00334A22" w:rsidP="00993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оценивать поступки в соответствии с определённой ситуацией.</w:t>
      </w:r>
    </w:p>
    <w:p w:rsidR="00334A22" w:rsidRPr="00993F6E" w:rsidRDefault="00334A22" w:rsidP="00993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мотивации к обучению и целенаправленной познавательной деятельности.</w:t>
      </w:r>
    </w:p>
    <w:p w:rsidR="00334A22" w:rsidRPr="00993F6E" w:rsidRDefault="00334A22" w:rsidP="00993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установки на здоровый образ жизни и реализации в реальном поведении и поступках.</w:t>
      </w:r>
    </w:p>
    <w:p w:rsidR="00334A22" w:rsidRPr="00993F6E" w:rsidRDefault="00334A22" w:rsidP="00993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этических чувств – стыда, вины, совести как регуляторов морального поведения.</w:t>
      </w:r>
    </w:p>
    <w:p w:rsidR="00334A22" w:rsidRPr="00993F6E" w:rsidRDefault="00334A22" w:rsidP="00993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адекватного понимания причин успешности/</w:t>
      </w:r>
      <w:proofErr w:type="spellStart"/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неуспешности</w:t>
      </w:r>
      <w:proofErr w:type="spellEnd"/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учебной деятельности.</w:t>
      </w:r>
    </w:p>
    <w:p w:rsidR="00334A22" w:rsidRPr="00993F6E" w:rsidRDefault="00334A22" w:rsidP="00993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адекватной самооценки на основе критериев «хорошего ученика».</w:t>
      </w:r>
    </w:p>
    <w:p w:rsidR="00334A22" w:rsidRPr="00993F6E" w:rsidRDefault="00334A22" w:rsidP="00993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уважение к личности и её достоинству, доброжелательное отношение к окружающим, ценностям семьи, любовь к природе, признание ценностей здоровья.</w:t>
      </w:r>
    </w:p>
    <w:p w:rsidR="00334A22" w:rsidRDefault="00334A22" w:rsidP="00993F6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F6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способности и готовности к выполнению норм и требований школьной жизни, моральных норм в отношении взрослых и сверстников в школе и дома.</w:t>
      </w:r>
    </w:p>
    <w:p w:rsidR="00993F6E" w:rsidRPr="00993F6E" w:rsidRDefault="00993F6E" w:rsidP="00993F6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A22" w:rsidRDefault="00334A22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F6E">
        <w:rPr>
          <w:rFonts w:ascii="Times New Roman" w:hAnsi="Times New Roman" w:cs="Times New Roman"/>
          <w:b/>
          <w:bCs/>
          <w:sz w:val="28"/>
          <w:szCs w:val="28"/>
        </w:rPr>
        <w:t>1.3. Система оценки достижения обучающимся с ЗПР планируемых результатов освоения</w:t>
      </w:r>
      <w:r w:rsidRPr="00993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3F6E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коррекционно-развивающей программы</w:t>
      </w:r>
    </w:p>
    <w:p w:rsidR="00993F6E" w:rsidRPr="00993F6E" w:rsidRDefault="00993F6E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4A22" w:rsidRPr="00993F6E" w:rsidRDefault="00334A22" w:rsidP="00993F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Основным объектом оценки достижений планируемых результатов освоения обучающимися с ЗПР программы коррекционной работы выступает </w:t>
      </w:r>
      <w:r w:rsidRPr="00993F6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наличие положительной динамики</w:t>
      </w:r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обучающихся в интегративных показателях, отражающих успешность достижения образовательных достижений и преодоления отклонений развития.</w:t>
      </w:r>
    </w:p>
    <w:p w:rsidR="00334A22" w:rsidRPr="00993F6E" w:rsidRDefault="00334A22" w:rsidP="00993F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Оценка результатов освоения обучающимися с ЗПР программы коррекционной работы может осуществляться с помощью мониторинговых процедур. </w:t>
      </w:r>
    </w:p>
    <w:p w:rsidR="00334A22" w:rsidRPr="00993F6E" w:rsidRDefault="00334A22" w:rsidP="00993F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оценки результатов освоения обучающимися с ЗПР программы коррекционной работы целесообразно использовать </w:t>
      </w:r>
      <w:r w:rsidRPr="00993F6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все три формы мониторинга</w:t>
      </w:r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334A22" w:rsidRPr="00993F6E" w:rsidRDefault="00334A22" w:rsidP="00993F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Стартовая диагностика позволяет наряду с выявлением индивидуальных особых образовательных потребностей и возможностей обучающихся, выявить исходный уровень развития интегративных показателей, свидетельствующий о степени влияния нарушений развития на учебно-познавательную деятельность и повседневную жизнь.</w:t>
      </w:r>
    </w:p>
    <w:p w:rsidR="00334A22" w:rsidRPr="00993F6E" w:rsidRDefault="00334A22" w:rsidP="00993F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Текущая диагностика используется для осуществления мониторинга в течение всего времени обучения обучающегося на уровне начального общего образования. При использовании данной формы мониторинга можно использовать экспресс-диагностику интегративных показателей, состояние которых позволяет судить об успешности (наличие положительной динамики) или </w:t>
      </w:r>
      <w:proofErr w:type="spellStart"/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неуспешности</w:t>
      </w:r>
      <w:proofErr w:type="spellEnd"/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(отсутствие даже незначительной положительной динамики) обучающихся с ЗПР в освоении планируемых результатов овладения программой коррекционной работы. Данные экспресс-диагностики выступают в качестве ориентировочной основы для определения дальнейшей стратегии: продолжения реализации разработанной программы коррекционной работы или внесения в нее определенных корректив.</w:t>
      </w:r>
    </w:p>
    <w:p w:rsidR="00334A22" w:rsidRPr="00993F6E" w:rsidRDefault="00334A22" w:rsidP="00993F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Финишная диагностика проводится на заключительном этапе обучения на </w:t>
      </w:r>
      <w:r w:rsidRPr="00993F6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уровне начального общего образования обучающегося с ЗПР в соответствии с планируемыми результатами освоения обучающимися программы коррекционной работы.</w:t>
      </w:r>
    </w:p>
    <w:p w:rsidR="00334A22" w:rsidRPr="00993F6E" w:rsidRDefault="00334A22" w:rsidP="00993F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освоения обучающимися с ЗПР программы коррекционной работы не выносятся на итоговую оценку.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34A22" w:rsidRPr="00993F6E" w:rsidRDefault="00334A22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4A22" w:rsidRPr="00993F6E" w:rsidRDefault="00334A22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F6E">
        <w:rPr>
          <w:rFonts w:ascii="Times New Roman" w:hAnsi="Times New Roman" w:cs="Times New Roman"/>
          <w:b/>
          <w:sz w:val="28"/>
          <w:szCs w:val="28"/>
        </w:rPr>
        <w:t>2. Содержательный раздел</w:t>
      </w:r>
    </w:p>
    <w:p w:rsidR="00334A22" w:rsidRDefault="00334A22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F6E">
        <w:rPr>
          <w:rFonts w:ascii="Times New Roman" w:hAnsi="Times New Roman" w:cs="Times New Roman"/>
          <w:b/>
          <w:sz w:val="28"/>
          <w:szCs w:val="28"/>
        </w:rPr>
        <w:t>2.1 Направления коррекционной работы</w:t>
      </w:r>
    </w:p>
    <w:p w:rsidR="00993F6E" w:rsidRPr="00993F6E" w:rsidRDefault="00993F6E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>Структура ФАООП НОО предполагает введение программы коррекционной работы.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 xml:space="preserve">Программа коррекционной работы должна предусматривать </w:t>
      </w:r>
      <w:r w:rsidRPr="00993F6E">
        <w:rPr>
          <w:rFonts w:ascii="Times New Roman" w:hAnsi="Times New Roman" w:cs="Times New Roman"/>
          <w:i/>
          <w:sz w:val="28"/>
          <w:szCs w:val="28"/>
        </w:rPr>
        <w:t>индивидуализацию</w:t>
      </w:r>
      <w:r w:rsidRPr="00993F6E">
        <w:rPr>
          <w:rFonts w:ascii="Times New Roman" w:hAnsi="Times New Roman" w:cs="Times New Roman"/>
          <w:sz w:val="28"/>
          <w:szCs w:val="28"/>
        </w:rPr>
        <w:t xml:space="preserve"> специального сопровождения обучающегося с ЗПР.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ПМПК, индивидуальной программы реабилитации. 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 xml:space="preserve">Программа коррекционной работы должна включать в себя </w:t>
      </w:r>
      <w:r w:rsidRPr="00993F6E">
        <w:rPr>
          <w:rFonts w:ascii="Times New Roman" w:hAnsi="Times New Roman" w:cs="Times New Roman"/>
          <w:i/>
          <w:sz w:val="28"/>
          <w:szCs w:val="28"/>
        </w:rPr>
        <w:t>взаимосвязанные направления</w:t>
      </w:r>
      <w:r w:rsidRPr="00993F6E">
        <w:rPr>
          <w:rFonts w:ascii="Times New Roman" w:hAnsi="Times New Roman" w:cs="Times New Roman"/>
          <w:sz w:val="28"/>
          <w:szCs w:val="28"/>
        </w:rPr>
        <w:t xml:space="preserve">, отражающие её основное содержание: 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0297064"/>
      <w:r w:rsidRPr="00993F6E">
        <w:rPr>
          <w:rFonts w:ascii="Times New Roman" w:hAnsi="Times New Roman" w:cs="Times New Roman"/>
          <w:sz w:val="28"/>
          <w:szCs w:val="28"/>
        </w:rPr>
        <w:t xml:space="preserve">– </w:t>
      </w:r>
      <w:r w:rsidRPr="00993F6E">
        <w:rPr>
          <w:rFonts w:ascii="Times New Roman" w:hAnsi="Times New Roman" w:cs="Times New Roman"/>
          <w:i/>
          <w:sz w:val="28"/>
          <w:szCs w:val="28"/>
        </w:rPr>
        <w:t>диагностическая работа</w:t>
      </w:r>
      <w:r w:rsidRPr="00993F6E">
        <w:rPr>
          <w:rFonts w:ascii="Times New Roman" w:hAnsi="Times New Roman" w:cs="Times New Roman"/>
          <w:sz w:val="28"/>
          <w:szCs w:val="28"/>
        </w:rPr>
        <w:t>, обеспечивающая проведение комплексного обследования обучающихся с ЗПР и подготовку рекомендаций по оказанию им психолого</w:t>
      </w:r>
      <w:r w:rsidRPr="00993F6E">
        <w:rPr>
          <w:rFonts w:ascii="Times New Roman" w:hAnsi="Times New Roman" w:cs="Times New Roman"/>
          <w:sz w:val="28"/>
          <w:szCs w:val="28"/>
        </w:rPr>
        <w:softHyphen/>
        <w:t>-педагогической помощи;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 xml:space="preserve">– </w:t>
      </w:r>
      <w:r w:rsidRPr="00993F6E">
        <w:rPr>
          <w:rFonts w:ascii="Times New Roman" w:hAnsi="Times New Roman" w:cs="Times New Roman"/>
          <w:i/>
          <w:sz w:val="28"/>
          <w:szCs w:val="28"/>
        </w:rPr>
        <w:t>коррекционно</w:t>
      </w:r>
      <w:r w:rsidRPr="00993F6E">
        <w:rPr>
          <w:rFonts w:ascii="Times New Roman" w:hAnsi="Times New Roman" w:cs="Times New Roman"/>
          <w:i/>
          <w:sz w:val="28"/>
          <w:szCs w:val="28"/>
        </w:rPr>
        <w:softHyphen/>
        <w:t>-развивающая работа,</w:t>
      </w:r>
      <w:r w:rsidRPr="00993F6E">
        <w:rPr>
          <w:rFonts w:ascii="Times New Roman" w:hAnsi="Times New Roman" w:cs="Times New Roman"/>
          <w:sz w:val="28"/>
          <w:szCs w:val="28"/>
        </w:rPr>
        <w:t xml:space="preserve">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ЗПР; 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 xml:space="preserve">– </w:t>
      </w:r>
      <w:r w:rsidRPr="00993F6E">
        <w:rPr>
          <w:rFonts w:ascii="Times New Roman" w:hAnsi="Times New Roman" w:cs="Times New Roman"/>
          <w:i/>
          <w:sz w:val="28"/>
          <w:szCs w:val="28"/>
        </w:rPr>
        <w:t>консультативная работа</w:t>
      </w:r>
      <w:r w:rsidRPr="00993F6E">
        <w:rPr>
          <w:rFonts w:ascii="Times New Roman" w:hAnsi="Times New Roman" w:cs="Times New Roman"/>
          <w:sz w:val="28"/>
          <w:szCs w:val="28"/>
        </w:rPr>
        <w:t>, обеспечивающая непрерывность специального сопровождения обучающихся с ЗПР и их семей по вопросам реализации дифференцированных психолого-</w:t>
      </w:r>
      <w:r w:rsidRPr="00993F6E">
        <w:rPr>
          <w:rFonts w:ascii="Times New Roman" w:hAnsi="Times New Roman" w:cs="Times New Roman"/>
          <w:sz w:val="28"/>
          <w:szCs w:val="28"/>
        </w:rPr>
        <w:softHyphen/>
        <w:t xml:space="preserve">педагогических условий обучения, воспитания, коррекции, развития и социализации; </w:t>
      </w:r>
    </w:p>
    <w:p w:rsidR="00334A22" w:rsidRPr="00993F6E" w:rsidRDefault="00334A22" w:rsidP="00993F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3F6E">
        <w:rPr>
          <w:rFonts w:ascii="Times New Roman" w:hAnsi="Times New Roman" w:cs="Times New Roman"/>
          <w:sz w:val="28"/>
          <w:szCs w:val="28"/>
        </w:rPr>
        <w:t xml:space="preserve">– </w:t>
      </w:r>
      <w:r w:rsidRPr="00993F6E">
        <w:rPr>
          <w:rFonts w:ascii="Times New Roman" w:hAnsi="Times New Roman" w:cs="Times New Roman"/>
          <w:i/>
          <w:sz w:val="28"/>
          <w:szCs w:val="28"/>
        </w:rPr>
        <w:t>информационно-</w:t>
      </w:r>
      <w:r w:rsidRPr="00993F6E">
        <w:rPr>
          <w:rFonts w:ascii="Times New Roman" w:hAnsi="Times New Roman" w:cs="Times New Roman"/>
          <w:i/>
          <w:sz w:val="28"/>
          <w:szCs w:val="28"/>
        </w:rPr>
        <w:softHyphen/>
        <w:t>просветительская работа</w:t>
      </w:r>
      <w:r w:rsidRPr="00993F6E">
        <w:rPr>
          <w:rFonts w:ascii="Times New Roman" w:hAnsi="Times New Roman" w:cs="Times New Roman"/>
          <w:sz w:val="28"/>
          <w:szCs w:val="28"/>
        </w:rPr>
        <w:t>, направленная на разъяснительную деятельность по вопросам, связанным с особенностями образовательного процесса для обучающихся с ЗПР, со всеми участниками образовательных отношений — обучающимися, их родителями (законными представителями), педагогическими работниками.</w:t>
      </w:r>
    </w:p>
    <w:bookmarkEnd w:id="1"/>
    <w:p w:rsid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F6E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93F6E" w:rsidRPr="00334A22" w:rsidRDefault="00993F6E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22">
        <w:rPr>
          <w:rFonts w:ascii="Times New Roman" w:hAnsi="Times New Roman" w:cs="Times New Roman"/>
          <w:b/>
          <w:sz w:val="28"/>
          <w:szCs w:val="28"/>
        </w:rPr>
        <w:lastRenderedPageBreak/>
        <w:t>2.2 Программа коррекционного курса «</w:t>
      </w:r>
      <w:proofErr w:type="gramStart"/>
      <w:r w:rsidRPr="00334A22">
        <w:rPr>
          <w:rFonts w:ascii="Times New Roman" w:hAnsi="Times New Roman" w:cs="Times New Roman"/>
          <w:b/>
          <w:sz w:val="28"/>
          <w:szCs w:val="28"/>
        </w:rPr>
        <w:t>Логопедические  занятия</w:t>
      </w:r>
      <w:proofErr w:type="gramEnd"/>
      <w:r w:rsidRPr="00334A22">
        <w:rPr>
          <w:rFonts w:ascii="Times New Roman" w:hAnsi="Times New Roman" w:cs="Times New Roman"/>
          <w:b/>
          <w:sz w:val="28"/>
          <w:szCs w:val="28"/>
        </w:rPr>
        <w:t>»</w:t>
      </w: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22">
        <w:rPr>
          <w:rFonts w:ascii="Times New Roman" w:hAnsi="Times New Roman" w:cs="Times New Roman"/>
          <w:b/>
          <w:sz w:val="28"/>
          <w:szCs w:val="28"/>
        </w:rPr>
        <w:t xml:space="preserve"> (Вариант 7.2)</w:t>
      </w:r>
    </w:p>
    <w:p w:rsidR="00334A22" w:rsidRPr="00334A22" w:rsidRDefault="00334A22" w:rsidP="00334A2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93F6E" w:rsidRPr="00334A22" w:rsidRDefault="00993F6E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2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>-1</w:t>
      </w:r>
      <w:r w:rsidRPr="00334A2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771"/>
        <w:gridCol w:w="6711"/>
        <w:gridCol w:w="2700"/>
      </w:tblGrid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334A22">
              <w:rPr>
                <w:rFonts w:eastAsiaTheme="minorEastAsia"/>
                <w:b/>
                <w:bCs/>
                <w:lang w:eastAsia="ru-RU"/>
              </w:rPr>
              <w:t>№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proofErr w:type="spellStart"/>
            <w:r w:rsidRPr="00334A22">
              <w:rPr>
                <w:rFonts w:eastAsiaTheme="minorEastAsia"/>
                <w:b/>
                <w:bCs/>
                <w:lang w:val="en-US" w:eastAsia="ru-RU"/>
              </w:rPr>
              <w:t>Название</w:t>
            </w:r>
            <w:proofErr w:type="spellEnd"/>
            <w:r w:rsidRPr="00334A22">
              <w:rPr>
                <w:rFonts w:eastAsiaTheme="minorEastAsia"/>
                <w:b/>
                <w:bCs/>
                <w:lang w:val="en-US" w:eastAsia="ru-RU"/>
              </w:rPr>
              <w:t xml:space="preserve"> </w:t>
            </w:r>
            <w:proofErr w:type="spellStart"/>
            <w:r w:rsidRPr="00334A22">
              <w:rPr>
                <w:rFonts w:eastAsiaTheme="minorEastAsia"/>
                <w:b/>
                <w:bCs/>
                <w:lang w:val="en-US" w:eastAsia="ru-RU"/>
              </w:rPr>
              <w:t>раздела</w:t>
            </w:r>
            <w:proofErr w:type="spellEnd"/>
            <w:r w:rsidRPr="00334A22">
              <w:rPr>
                <w:rFonts w:eastAsiaTheme="minorEastAsia"/>
                <w:b/>
                <w:bCs/>
                <w:lang w:val="en-US" w:eastAsia="ru-RU"/>
              </w:rPr>
              <w:t xml:space="preserve">, </w:t>
            </w:r>
            <w:proofErr w:type="spellStart"/>
            <w:r w:rsidRPr="00334A22">
              <w:rPr>
                <w:rFonts w:eastAsiaTheme="minorEastAsia"/>
                <w:b/>
                <w:bCs/>
                <w:lang w:val="en-US" w:eastAsia="ru-RU"/>
              </w:rPr>
              <w:t>темы</w:t>
            </w:r>
            <w:proofErr w:type="spellEnd"/>
            <w:r w:rsidRPr="00334A22">
              <w:rPr>
                <w:rFonts w:eastAsiaTheme="minorEastAsia"/>
                <w:b/>
                <w:bCs/>
                <w:lang w:val="en-US" w:eastAsia="ru-RU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/>
                <w:bCs/>
              </w:rPr>
            </w:pPr>
            <w:r w:rsidRPr="00334A22">
              <w:rPr>
                <w:b/>
                <w:bCs/>
              </w:rPr>
              <w:t>Количество</w:t>
            </w:r>
          </w:p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b/>
                <w:bCs/>
              </w:rPr>
            </w:pPr>
            <w:proofErr w:type="gramStart"/>
            <w:r w:rsidRPr="00334A22">
              <w:rPr>
                <w:b/>
                <w:bCs/>
              </w:rPr>
              <w:t>часов</w:t>
            </w:r>
            <w:proofErr w:type="gramEnd"/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1.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Диагностика и обработка полученных данных.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 xml:space="preserve"> Развитие речи и речемыслительной деятельности по лексической теме «</w:t>
            </w:r>
            <w:r w:rsidRPr="00334A22">
              <w:rPr>
                <w:rFonts w:eastAsiaTheme="minorEastAsia"/>
                <w:bCs/>
              </w:rPr>
              <w:t>Осеняя пора. Животный мир</w:t>
            </w:r>
            <w:r w:rsidRPr="00334A22">
              <w:rPr>
                <w:rFonts w:eastAsiaTheme="minorEastAsia"/>
                <w:bCs/>
                <w:lang w:eastAsia="ru-RU"/>
              </w:rPr>
              <w:t>». Звук [</w:t>
            </w:r>
            <w:r w:rsidRPr="00334A22">
              <w:rPr>
                <w:rFonts w:eastAsiaTheme="minorEastAsia"/>
                <w:bCs/>
              </w:rPr>
              <w:t>А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]. Буква </w:t>
            </w:r>
            <w:r w:rsidRPr="00334A22">
              <w:rPr>
                <w:rFonts w:eastAsiaTheme="minorEastAsia"/>
                <w:bCs/>
              </w:rPr>
              <w:t>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3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334A22">
              <w:rPr>
                <w:rFonts w:eastAsiaTheme="minorEastAsia"/>
                <w:bCs/>
              </w:rPr>
              <w:t>Развитие речи и речемыслительной деятельности по лексической теме «Осеняя пора. Прогулка по лесу». Звук [Е]. Буква 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4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 xml:space="preserve">Развитие речи и речемыслительной деятельности по лексической теме «Времена года. </w:t>
            </w:r>
            <w:r w:rsidRPr="00334A22">
              <w:rPr>
                <w:rFonts w:eastAsiaTheme="minorEastAsia"/>
                <w:bCs/>
              </w:rPr>
              <w:t>Осеняя пора</w:t>
            </w:r>
            <w:r w:rsidRPr="00334A22">
              <w:rPr>
                <w:rFonts w:eastAsiaTheme="minorEastAsia"/>
                <w:bCs/>
                <w:lang w:eastAsia="ru-RU"/>
              </w:rPr>
              <w:t>». Звук [О]. Буква 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5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 xml:space="preserve">Развитие речи и речемыслительной деятельности по лексической теме «Времена года. </w:t>
            </w:r>
            <w:r w:rsidRPr="00334A22">
              <w:rPr>
                <w:rFonts w:eastAsiaTheme="minorEastAsia"/>
                <w:bCs/>
              </w:rPr>
              <w:t>Зима</w:t>
            </w:r>
            <w:r w:rsidRPr="00334A22">
              <w:rPr>
                <w:rFonts w:eastAsiaTheme="minorEastAsia"/>
                <w:bCs/>
                <w:lang w:eastAsia="ru-RU"/>
              </w:rPr>
              <w:t>». Звук [И]. Буква 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6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bCs/>
              </w:rPr>
              <w:t>Развитие речи и речемыслительной деятельности по лексической теме «Осеняя пора. Звуки леса». Звук [У]. Буква У.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7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 xml:space="preserve">Развитие речи и речемыслительной деятельности по лексической теме «Зимняя пора. </w:t>
            </w:r>
            <w:r w:rsidRPr="00334A22">
              <w:rPr>
                <w:rFonts w:eastAsiaTheme="minorEastAsia"/>
                <w:bCs/>
              </w:rPr>
              <w:t>Зимующие птицы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». Звук </w:t>
            </w:r>
            <w:r w:rsidRPr="00334A22">
              <w:t>[Н - Н’].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8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 xml:space="preserve">Развитие речи и речемыслительной деятельности по лексической теме «Зимняя пора. </w:t>
            </w:r>
            <w:r w:rsidRPr="00334A22">
              <w:rPr>
                <w:rFonts w:eastAsiaTheme="minorEastAsia"/>
                <w:bCs/>
              </w:rPr>
              <w:t>Зимние игры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». Звук </w:t>
            </w:r>
            <w:r w:rsidRPr="00334A22">
              <w:t>[Т - Т’].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9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 xml:space="preserve">Развитие речи и речемыслительной деятельности по лексической теме «Весенняя пора». Звук </w:t>
            </w:r>
            <w:r w:rsidRPr="00334A22">
              <w:t>[С - С’].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10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 xml:space="preserve">Развитие речи и речемыслительной деятельности по лексической теме «Весенняя пора. Возвращение </w:t>
            </w:r>
            <w:r w:rsidRPr="00334A22">
              <w:rPr>
                <w:rFonts w:eastAsiaTheme="minorEastAsia"/>
                <w:bCs/>
              </w:rPr>
              <w:t>перелетных птиц».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[В - В’].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11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«Весенняя пора. Пробуждение зверей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[Р - Р’].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12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«Летняя пора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[Л - Л’].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13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«Летняя пора. Как пасутся животные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[К - К’].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14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«Летняя пора. Летний отдых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[М - М’].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lastRenderedPageBreak/>
              <w:t>15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«Домашнее хозяйство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[Д - Д’].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16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="Times New Roman"/>
                <w:b/>
                <w:color w:val="000000"/>
              </w:rPr>
            </w:pPr>
            <w:r w:rsidRPr="00334A22">
              <w:rPr>
                <w:rFonts w:eastAsia="Times New Roman"/>
                <w:b/>
                <w:color w:val="000000"/>
              </w:rPr>
              <w:t xml:space="preserve">Обследование состояния произносительной, лексико-грамматической сторон речи. Обследование связной речи. </w:t>
            </w:r>
          </w:p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="Times New Roman"/>
                <w:b/>
                <w:color w:val="000000"/>
              </w:rPr>
              <w:t>Письменная работа, состоящая из слухового диктанта и списывания слов и предложений.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17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«Домашнее хозяйство. Домашние животные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[П - П’].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18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«Домашнее хозяйство. Домашние птицы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19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«Домашнее хозяйство. Домашние животные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[П - П’].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20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«Домашнее хозяйство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[Ы].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21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«Моя комната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[Г - Г’].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22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«Моя комната. Окружающая мебель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[З - З’].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23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«Моя комната. Моя семья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[Б - Б’].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24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Развитие речи и речемыслительной деятельности по лексической теме «Парк</w:t>
            </w:r>
            <w:r w:rsidRPr="00334A22">
              <w:rPr>
                <w:rFonts w:eastAsiaTheme="minorEastAsia"/>
                <w:bCs/>
              </w:rPr>
              <w:t>».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Звук </w:t>
            </w:r>
            <w:r w:rsidRPr="00334A22">
              <w:t>[Ч].</w:t>
            </w:r>
            <w:r w:rsidRPr="00334A22">
              <w:rPr>
                <w:rFonts w:eastAsiaTheme="minorEastAsia"/>
                <w:bCs/>
                <w:lang w:eastAsia="ru-RU"/>
              </w:rPr>
              <w:t xml:space="preserve"> Буква 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25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334A22">
              <w:rPr>
                <w:rFonts w:eastAsiaTheme="minorEastAsia"/>
                <w:bCs/>
              </w:rPr>
              <w:t xml:space="preserve">Развитие речи и речемыслительной деятельности по лексической теме «Парк. Прогулка по парку». Звук </w:t>
            </w:r>
            <w:r w:rsidRPr="00334A22">
              <w:rPr>
                <w:rFonts w:eastAsia="Times New Roman"/>
              </w:rPr>
              <w:t>[Й].</w:t>
            </w:r>
            <w:r w:rsidRPr="00334A22">
              <w:rPr>
                <w:rFonts w:eastAsiaTheme="minorEastAsia"/>
                <w:bCs/>
              </w:rPr>
              <w:t xml:space="preserve"> Буква 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26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hd w:val="clear" w:color="auto" w:fill="FFFFFF"/>
              <w:rPr>
                <w:rFonts w:eastAsiaTheme="minorEastAsia"/>
                <w:bCs/>
              </w:rPr>
            </w:pPr>
            <w:r w:rsidRPr="00334A22">
              <w:rPr>
                <w:rFonts w:eastAsiaTheme="minorEastAsia"/>
                <w:bCs/>
              </w:rPr>
              <w:t xml:space="preserve">Развитие речи и речемыслительной деятельности по лексической теме «Парк. Жители парка». Звук </w:t>
            </w:r>
            <w:r w:rsidRPr="00334A22">
              <w:rPr>
                <w:rFonts w:eastAsia="Times New Roman"/>
              </w:rPr>
              <w:t>[Х - Х’].</w:t>
            </w:r>
            <w:r w:rsidRPr="00334A22">
              <w:rPr>
                <w:rFonts w:eastAsiaTheme="minorEastAsia"/>
                <w:bCs/>
              </w:rPr>
              <w:t xml:space="preserve"> Буква Х</w:t>
            </w:r>
          </w:p>
          <w:p w:rsidR="00993F6E" w:rsidRPr="00334A22" w:rsidRDefault="00993F6E" w:rsidP="00334A22">
            <w:pPr>
              <w:shd w:val="clear" w:color="auto" w:fill="FFFFFF"/>
              <w:rPr>
                <w:rFonts w:eastAsiaTheme="minorEastAsia"/>
                <w:bCs/>
              </w:rPr>
            </w:pPr>
            <w:r w:rsidRPr="00334A22">
              <w:rPr>
                <w:rFonts w:eastAsiaTheme="minorEastAsia"/>
                <w:bCs/>
              </w:rPr>
              <w:t xml:space="preserve">Конфликт лексических тем «Цирк.» Звук </w:t>
            </w:r>
            <w:r w:rsidRPr="00334A22">
              <w:rPr>
                <w:rFonts w:eastAsia="Times New Roman"/>
              </w:rPr>
              <w:t>[Ф - Ф’]. Буква Ф.</w:t>
            </w:r>
            <w:r w:rsidRPr="00334A22">
              <w:rPr>
                <w:rFonts w:eastAsiaTheme="minorEastAsia"/>
                <w:bCs/>
              </w:rPr>
              <w:t xml:space="preserve"> Буква Ё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27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hd w:val="clear" w:color="auto" w:fill="FFFFFF"/>
              <w:rPr>
                <w:rFonts w:eastAsiaTheme="minorEastAsia"/>
                <w:bCs/>
              </w:rPr>
            </w:pPr>
            <w:r w:rsidRPr="00334A22">
              <w:rPr>
                <w:rFonts w:eastAsiaTheme="minorEastAsia"/>
                <w:bCs/>
              </w:rPr>
              <w:t xml:space="preserve">Развитие речи и речемыслительной деятельности по лексической теме «Африка. Животные Африки». Звук </w:t>
            </w:r>
            <w:r w:rsidRPr="00334A22">
              <w:rPr>
                <w:rFonts w:eastAsia="Times New Roman"/>
              </w:rPr>
              <w:t>[Ж].</w:t>
            </w:r>
            <w:r w:rsidRPr="00334A22">
              <w:rPr>
                <w:rFonts w:eastAsiaTheme="minorEastAsia"/>
                <w:bCs/>
              </w:rPr>
              <w:t xml:space="preserve"> Буква Ж</w:t>
            </w:r>
          </w:p>
          <w:p w:rsidR="00993F6E" w:rsidRPr="00334A22" w:rsidRDefault="00993F6E" w:rsidP="00334A22">
            <w:pPr>
              <w:shd w:val="clear" w:color="auto" w:fill="FFFFFF"/>
              <w:rPr>
                <w:rFonts w:eastAsiaTheme="minorEastAsia"/>
                <w:bCs/>
              </w:rPr>
            </w:pPr>
            <w:r w:rsidRPr="00334A22">
              <w:rPr>
                <w:rFonts w:eastAsiaTheme="minorEastAsia"/>
                <w:bCs/>
              </w:rPr>
              <w:t xml:space="preserve">Конфликт лексических тем «Цирк.» </w:t>
            </w:r>
            <w:r w:rsidRPr="00334A22">
              <w:rPr>
                <w:rFonts w:eastAsia="Times New Roman"/>
              </w:rPr>
              <w:t>Буква Ь.</w:t>
            </w:r>
            <w:r w:rsidRPr="00334A22">
              <w:rPr>
                <w:rFonts w:eastAsiaTheme="minorEastAsia"/>
                <w:bCs/>
              </w:rPr>
              <w:t xml:space="preserve"> Буква Ъ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28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hd w:val="clear" w:color="auto" w:fill="FFFFFF"/>
              <w:rPr>
                <w:rFonts w:eastAsiaTheme="minorEastAsia"/>
                <w:bCs/>
              </w:rPr>
            </w:pPr>
            <w:r w:rsidRPr="00334A22">
              <w:rPr>
                <w:rFonts w:eastAsiaTheme="minorEastAsia"/>
                <w:bCs/>
              </w:rPr>
              <w:t xml:space="preserve">Развитие речи и речемыслительной деятельности по лексической теме «Цирк. Веселые клоуны». Звук </w:t>
            </w:r>
            <w:r w:rsidRPr="00334A22">
              <w:rPr>
                <w:rFonts w:eastAsia="Times New Roman"/>
              </w:rPr>
              <w:t>[Ш].</w:t>
            </w:r>
            <w:r w:rsidRPr="00334A22">
              <w:rPr>
                <w:rFonts w:eastAsiaTheme="minorEastAsia"/>
                <w:bCs/>
              </w:rPr>
              <w:t xml:space="preserve"> Буква 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29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hd w:val="clear" w:color="auto" w:fill="FFFFFF"/>
              <w:rPr>
                <w:rFonts w:eastAsiaTheme="minorEastAsia"/>
                <w:bCs/>
              </w:rPr>
            </w:pPr>
            <w:r w:rsidRPr="00334A22">
              <w:rPr>
                <w:rFonts w:eastAsiaTheme="minorEastAsia"/>
                <w:bCs/>
              </w:rPr>
              <w:t xml:space="preserve">Конфликт лексических тем «Цирк. Фокусники» Звук </w:t>
            </w:r>
            <w:r w:rsidRPr="00334A22">
              <w:rPr>
                <w:rFonts w:eastAsia="Times New Roman"/>
              </w:rPr>
              <w:t>[Ц]. Буква Ц.</w:t>
            </w:r>
            <w:r w:rsidRPr="00334A22">
              <w:rPr>
                <w:rFonts w:eastAsiaTheme="minorEastAsia"/>
                <w:bCs/>
              </w:rPr>
              <w:t xml:space="preserve"> Буква 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30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hd w:val="clear" w:color="auto" w:fill="FFFFFF"/>
              <w:rPr>
                <w:rFonts w:eastAsiaTheme="minorEastAsia"/>
                <w:bCs/>
              </w:rPr>
            </w:pPr>
            <w:r w:rsidRPr="00334A22">
              <w:rPr>
                <w:rFonts w:eastAsiaTheme="minorEastAsia"/>
                <w:bCs/>
              </w:rPr>
              <w:t xml:space="preserve">Конфликт лексических тем «Цирк.» Звук </w:t>
            </w:r>
            <w:r w:rsidRPr="00334A22">
              <w:rPr>
                <w:rFonts w:eastAsia="Times New Roman"/>
              </w:rPr>
              <w:t>[Э]. Буква Э.</w:t>
            </w:r>
            <w:r w:rsidRPr="00334A22">
              <w:rPr>
                <w:rFonts w:eastAsiaTheme="minorEastAsia"/>
                <w:bCs/>
              </w:rPr>
              <w:t xml:space="preserve"> Звук </w:t>
            </w:r>
            <w:r w:rsidRPr="00334A22">
              <w:rPr>
                <w:rFonts w:eastAsia="Times New Roman"/>
              </w:rPr>
              <w:t xml:space="preserve">[Щ]. </w:t>
            </w:r>
            <w:r w:rsidRPr="00334A22">
              <w:rPr>
                <w:rFonts w:eastAsiaTheme="minorEastAsia"/>
                <w:bCs/>
              </w:rPr>
              <w:t>Буква 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lastRenderedPageBreak/>
              <w:t>31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hd w:val="clear" w:color="auto" w:fill="FFFFFF"/>
              <w:rPr>
                <w:rFonts w:eastAsiaTheme="minorEastAsia"/>
                <w:bCs/>
              </w:rPr>
            </w:pPr>
            <w:r w:rsidRPr="00334A22">
              <w:rPr>
                <w:rFonts w:eastAsia="Times New Roman"/>
                <w:color w:val="000000"/>
                <w:shd w:val="clear" w:color="auto" w:fill="FFFFFF"/>
              </w:rPr>
              <w:t>И</w:t>
            </w:r>
            <w:r w:rsidRPr="00334A22">
              <w:rPr>
                <w:rFonts w:eastAsia="Times New Roman"/>
                <w:shd w:val="clear" w:color="auto" w:fill="FFFFFF"/>
              </w:rPr>
              <w:t>тоговая диагностика речевого развития ребенка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</w:tbl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3F6E" w:rsidRPr="00334A22" w:rsidRDefault="00993F6E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2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>-2</w:t>
      </w:r>
      <w:r w:rsidRPr="00334A2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34A22" w:rsidRPr="00334A22" w:rsidRDefault="00334A22" w:rsidP="00334A2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765"/>
        <w:gridCol w:w="6704"/>
        <w:gridCol w:w="2685"/>
      </w:tblGrid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334A22">
              <w:rPr>
                <w:rFonts w:eastAsiaTheme="minorEastAsia"/>
                <w:b/>
                <w:bCs/>
                <w:lang w:eastAsia="ru-RU"/>
              </w:rPr>
              <w:t>№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334A22">
              <w:rPr>
                <w:rFonts w:eastAsiaTheme="minorEastAsia"/>
                <w:b/>
                <w:bCs/>
                <w:lang w:eastAsia="ru-RU"/>
              </w:rPr>
              <w:t xml:space="preserve">Название раздела, </w:t>
            </w:r>
            <w:proofErr w:type="spellStart"/>
            <w:r w:rsidRPr="00334A22">
              <w:rPr>
                <w:rFonts w:eastAsiaTheme="minorEastAsia"/>
                <w:b/>
                <w:bCs/>
                <w:lang w:val="en-US" w:eastAsia="ru-RU"/>
              </w:rPr>
              <w:t>темы</w:t>
            </w:r>
            <w:proofErr w:type="spellEnd"/>
            <w:r w:rsidRPr="00334A22">
              <w:rPr>
                <w:rFonts w:eastAsiaTheme="minorEastAsia"/>
                <w:b/>
                <w:bCs/>
                <w:lang w:eastAsia="ru-RU"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/>
                <w:bCs/>
              </w:rPr>
            </w:pPr>
            <w:r w:rsidRPr="00334A22">
              <w:rPr>
                <w:b/>
                <w:bCs/>
              </w:rPr>
              <w:t>Количество</w:t>
            </w:r>
          </w:p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b/>
                <w:bCs/>
              </w:rPr>
            </w:pPr>
            <w:proofErr w:type="gramStart"/>
            <w:r w:rsidRPr="00334A22">
              <w:rPr>
                <w:b/>
                <w:bCs/>
              </w:rPr>
              <w:t>часов</w:t>
            </w:r>
            <w:proofErr w:type="gramEnd"/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1.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Диагностика и обработка полученных данных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lang w:bidi="ru-RU"/>
              </w:rPr>
              <w:t>Дифференцирования гласных и согласные звуков и букв.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3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hd w:val="clear" w:color="auto" w:fill="FFFFFF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 w:rsidRPr="00334A2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Развитие навыков слогового анализа и синтеза.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4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334A2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Речь и предложение. Упражнение в составлении предложений. Предложение и слово. Связь слов в предложении. Дифференциация понятий «слово» - «предложение». Грамматическая основа предложения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5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lang w:bidi="ru-RU"/>
              </w:rPr>
              <w:t>Текст. Актуализация знаний на установление смысловых связей между предложениями в составе текста.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6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shd w:val="clear" w:color="auto" w:fill="FFFFFF"/>
              </w:rPr>
              <w:t>Формирование знаний об ударение, ударном слоге, ударной гласной.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7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shd w:val="clear" w:color="auto" w:fill="FFFFFF"/>
              </w:rPr>
              <w:t xml:space="preserve">Гласные первого и второго ряда. </w:t>
            </w:r>
            <w:r w:rsidRPr="00334A22">
              <w:rPr>
                <w:color w:val="000000"/>
                <w:lang w:bidi="ru-RU"/>
              </w:rPr>
              <w:t>Формирование знаний о</w:t>
            </w:r>
            <w:r w:rsidRPr="00334A22">
              <w:rPr>
                <w:color w:val="000000"/>
                <w:shd w:val="clear" w:color="auto" w:fill="FFFFFF"/>
              </w:rPr>
              <w:t xml:space="preserve"> мягкости согласных с помощью гласных первого и второго ряда.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8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shd w:val="clear" w:color="auto" w:fill="FFFFFF"/>
              </w:rPr>
              <w:t xml:space="preserve">Дифференциация звуков [П – Б] </w:t>
            </w:r>
            <w:r w:rsidRPr="00334A22">
              <w:t>в слогах,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9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shd w:val="clear" w:color="auto" w:fill="FFFFFF"/>
              </w:rPr>
              <w:t xml:space="preserve">Дифференциация [В – Ф] </w:t>
            </w:r>
            <w:r w:rsidRPr="00334A22">
              <w:t>в слогах,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10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  <w:shd w:val="clear" w:color="auto" w:fill="FFFFFF"/>
              </w:rPr>
              <w:t xml:space="preserve">Дифференциация [К – Г] </w:t>
            </w:r>
            <w:r w:rsidRPr="00334A22">
              <w:t>в слогах,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11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  <w:shd w:val="clear" w:color="auto" w:fill="FFFFFF"/>
              </w:rPr>
              <w:t>Дифференциация [Т – Д] </w:t>
            </w:r>
            <w:r w:rsidRPr="00334A22">
              <w:t>в слогах,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12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shd w:val="clear" w:color="auto" w:fill="FFFFFF"/>
              </w:rPr>
              <w:t>Дифференциация [З – С] </w:t>
            </w:r>
            <w:r w:rsidRPr="00334A22">
              <w:t>в слогах,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13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shd w:val="clear" w:color="auto" w:fill="FFFFFF"/>
              </w:rPr>
              <w:t xml:space="preserve">Дифференциация [Ш – Ж] </w:t>
            </w:r>
            <w:r w:rsidRPr="00334A22">
              <w:t>в слогах,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14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Дифференциация А – Я в слогах,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15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Диагностика навыков языкового анализа, грамматического строя речи, словаря и словообразования, письменной речи. Обработка полученных данных.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16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 xml:space="preserve">Дифференциация У – Ю в слогах, словах, словосочетаниях, предложениях и в тесте.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17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Дифференциация О – Ё в слогах, словах, словосочетаниях, предложениях и в тесте.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18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Дифференциация Ы – И в слогах,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lastRenderedPageBreak/>
              <w:t>19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Дифференциация Э – Е в слогах,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20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Дифференциация свистящих и шипящих в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21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Дифференциация свистящих, шипящих в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22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Дифференциация аффрикат в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24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 xml:space="preserve">Дифференциация </w:t>
            </w:r>
            <w:proofErr w:type="spellStart"/>
            <w:r w:rsidRPr="00334A22">
              <w:t>соноров</w:t>
            </w:r>
            <w:proofErr w:type="spellEnd"/>
            <w:r w:rsidRPr="00334A22">
              <w:t xml:space="preserve"> в словах, словосочетаниях, предложениях и в тексте.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25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  <w:shd w:val="clear" w:color="auto" w:fill="FFFFFF"/>
              </w:rPr>
              <w:t>Простые и сложные предлоги. Употребление предлогов в предложении.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26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334A2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Знаки препинания в конце предложения. Работа с деформированным текстом.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27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hd w:val="clear" w:color="auto" w:fill="FFFFFF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 w:rsidRPr="00334A2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И</w:t>
            </w:r>
            <w:r w:rsidRPr="00334A22">
              <w:rPr>
                <w:rFonts w:eastAsia="Times New Roman"/>
                <w:shd w:val="clear" w:color="auto" w:fill="FFFFFF"/>
                <w:lang w:eastAsia="ru-RU"/>
              </w:rPr>
              <w:t xml:space="preserve">тоговая диагностика речевого развития ребенка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</w:tbl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A22" w:rsidRPr="00334A22" w:rsidRDefault="00334A22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2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993F6E">
        <w:rPr>
          <w:rFonts w:ascii="Times New Roman" w:hAnsi="Times New Roman" w:cs="Times New Roman"/>
          <w:b/>
          <w:sz w:val="28"/>
          <w:szCs w:val="28"/>
        </w:rPr>
        <w:t>-</w:t>
      </w:r>
      <w:r w:rsidRPr="00334A22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787"/>
        <w:gridCol w:w="6801"/>
        <w:gridCol w:w="2761"/>
      </w:tblGrid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334A22">
              <w:rPr>
                <w:rFonts w:eastAsiaTheme="minorEastAsia"/>
                <w:b/>
                <w:bCs/>
                <w:lang w:eastAsia="ru-RU"/>
              </w:rPr>
              <w:t>№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proofErr w:type="spellStart"/>
            <w:r w:rsidRPr="00334A22">
              <w:rPr>
                <w:rFonts w:eastAsiaTheme="minorEastAsia"/>
                <w:b/>
                <w:bCs/>
                <w:lang w:val="en-US" w:eastAsia="ru-RU"/>
              </w:rPr>
              <w:t>Название</w:t>
            </w:r>
            <w:proofErr w:type="spellEnd"/>
            <w:r w:rsidRPr="00334A22">
              <w:rPr>
                <w:rFonts w:eastAsiaTheme="minorEastAsia"/>
                <w:b/>
                <w:bCs/>
                <w:lang w:val="en-US" w:eastAsia="ru-RU"/>
              </w:rPr>
              <w:t xml:space="preserve"> </w:t>
            </w:r>
            <w:proofErr w:type="spellStart"/>
            <w:r w:rsidRPr="00334A22">
              <w:rPr>
                <w:rFonts w:eastAsiaTheme="minorEastAsia"/>
                <w:b/>
                <w:bCs/>
                <w:lang w:val="en-US" w:eastAsia="ru-RU"/>
              </w:rPr>
              <w:t>раздела</w:t>
            </w:r>
            <w:proofErr w:type="spellEnd"/>
            <w:r w:rsidRPr="00334A22">
              <w:rPr>
                <w:rFonts w:eastAsiaTheme="minorEastAsia"/>
                <w:b/>
                <w:bCs/>
                <w:lang w:val="en-US" w:eastAsia="ru-RU"/>
              </w:rPr>
              <w:t xml:space="preserve">, </w:t>
            </w:r>
            <w:proofErr w:type="spellStart"/>
            <w:r w:rsidRPr="00334A22">
              <w:rPr>
                <w:rFonts w:eastAsiaTheme="minorEastAsia"/>
                <w:b/>
                <w:bCs/>
                <w:lang w:val="en-US" w:eastAsia="ru-RU"/>
              </w:rPr>
              <w:t>темы</w:t>
            </w:r>
            <w:proofErr w:type="spellEnd"/>
            <w:r w:rsidRPr="00334A22">
              <w:rPr>
                <w:rFonts w:eastAsiaTheme="minorEastAsia"/>
                <w:b/>
                <w:bCs/>
                <w:lang w:eastAsia="ru-RU"/>
              </w:rPr>
              <w:t xml:space="preserve">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/>
                <w:bCs/>
              </w:rPr>
            </w:pPr>
            <w:r w:rsidRPr="00334A22">
              <w:rPr>
                <w:b/>
                <w:bCs/>
              </w:rPr>
              <w:t>Количество</w:t>
            </w:r>
          </w:p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b/>
                <w:bCs/>
              </w:rPr>
            </w:pPr>
            <w:proofErr w:type="gramStart"/>
            <w:r w:rsidRPr="00334A22">
              <w:rPr>
                <w:b/>
                <w:bCs/>
              </w:rPr>
              <w:t>часов</w:t>
            </w:r>
            <w:proofErr w:type="gramEnd"/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Диагностика и обработка полученных данных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Предложение и слово. Связь слов в предложении. Дифференциация понятий «слово» - «предложение».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3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334A22">
              <w:rPr>
                <w:rFonts w:eastAsia="Times New Roman"/>
                <w:lang w:eastAsia="ru-RU"/>
              </w:rPr>
              <w:t>Грамматическая основа предложения. Упражнение в выделении главных слов в предложении. Связь слов в предложении.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4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 xml:space="preserve">Ударение. </w:t>
            </w:r>
            <w:r w:rsidRPr="00334A22">
              <w:rPr>
                <w:color w:val="000000"/>
                <w:lang w:bidi="ru-RU"/>
              </w:rPr>
              <w:t xml:space="preserve">Актуализация знаний в правописание слов с безударными гласными в корне </w:t>
            </w:r>
            <w:r w:rsidRPr="00334A22">
              <w:t>существительных, прилагательных и глаголов</w:t>
            </w:r>
            <w:r w:rsidRPr="00334A22">
              <w:rPr>
                <w:color w:val="000000"/>
                <w:lang w:bidi="ru-RU"/>
              </w:rPr>
              <w:t>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5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Твердые и мягкие согласные перед гласными I и II ряда. Тренировочные упражнения на различение твердых и мягких согласных.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6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lang w:bidi="ru-RU"/>
              </w:rPr>
              <w:t xml:space="preserve">Ударение. Актуализация знаний в правописание слов с безударными гласными в корне </w:t>
            </w:r>
            <w:r w:rsidRPr="00334A22">
              <w:t>существительных, прилагательных и глаголов</w:t>
            </w:r>
            <w:r w:rsidRPr="00334A22">
              <w:rPr>
                <w:color w:val="000000"/>
                <w:lang w:bidi="ru-RU"/>
              </w:rPr>
              <w:t>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7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</w:pPr>
            <w:r w:rsidRPr="00334A22">
              <w:t>Дифференциация парных согласных звуков и букв:</w:t>
            </w:r>
            <w:r w:rsidRPr="00334A22">
              <w:rPr>
                <w:lang w:eastAsia="hi-IN" w:bidi="hi-IN"/>
              </w:rPr>
              <w:t xml:space="preserve"> Ф-Ф'; Т-Т', Д-Д'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8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Дифференциация парных согласных звуков и букв:</w:t>
            </w:r>
            <w:r w:rsidRPr="00334A22">
              <w:rPr>
                <w:lang w:eastAsia="hi-IN" w:bidi="hi-IN"/>
              </w:rPr>
              <w:t xml:space="preserve"> Б-Б', </w:t>
            </w:r>
            <w:proofErr w:type="gramStart"/>
            <w:r w:rsidRPr="00334A22">
              <w:rPr>
                <w:lang w:eastAsia="hi-IN" w:bidi="hi-IN"/>
              </w:rPr>
              <w:t>П-П</w:t>
            </w:r>
            <w:proofErr w:type="gramEnd"/>
            <w:r w:rsidRPr="00334A22">
              <w:rPr>
                <w:lang w:eastAsia="hi-IN" w:bidi="hi-IN"/>
              </w:rPr>
              <w:t>'; В-В'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9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bCs/>
                <w:color w:val="000000"/>
                <w:lang w:bidi="ru-RU"/>
              </w:rPr>
              <w:t xml:space="preserve">Система упражнений на правописание орфограмм: </w:t>
            </w:r>
            <w:proofErr w:type="spellStart"/>
            <w:r w:rsidRPr="00334A22">
              <w:rPr>
                <w:bCs/>
                <w:color w:val="000000"/>
                <w:lang w:bidi="ru-RU"/>
              </w:rPr>
              <w:t>жи</w:t>
            </w:r>
            <w:proofErr w:type="spellEnd"/>
            <w:r w:rsidRPr="00334A22">
              <w:rPr>
                <w:bCs/>
                <w:color w:val="000000"/>
                <w:lang w:bidi="ru-RU"/>
              </w:rPr>
              <w:t xml:space="preserve">-ши, </w:t>
            </w:r>
            <w:proofErr w:type="spellStart"/>
            <w:proofErr w:type="gramStart"/>
            <w:r w:rsidRPr="00334A22">
              <w:rPr>
                <w:bCs/>
                <w:color w:val="000000"/>
                <w:lang w:bidi="ru-RU"/>
              </w:rPr>
              <w:t>ча</w:t>
            </w:r>
            <w:proofErr w:type="spellEnd"/>
            <w:r w:rsidRPr="00334A22">
              <w:rPr>
                <w:bCs/>
                <w:color w:val="000000"/>
                <w:lang w:bidi="ru-RU"/>
              </w:rPr>
              <w:t>-ща</w:t>
            </w:r>
            <w:proofErr w:type="gramEnd"/>
            <w:r w:rsidRPr="00334A22">
              <w:rPr>
                <w:bCs/>
                <w:color w:val="000000"/>
                <w:lang w:bidi="ru-RU"/>
              </w:rPr>
              <w:t>, чу-</w:t>
            </w:r>
            <w:proofErr w:type="spellStart"/>
            <w:r w:rsidRPr="00334A22">
              <w:rPr>
                <w:bCs/>
                <w:color w:val="000000"/>
                <w:lang w:bidi="ru-RU"/>
              </w:rPr>
              <w:t>щу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10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bCs/>
                <w:color w:val="000000"/>
                <w:lang w:bidi="ru-RU"/>
              </w:rPr>
              <w:t>Диагностика навыков языкового анализа, грамматического строя речи, словаря и словообразования, письменной речи. Обработка полученных данных.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lastRenderedPageBreak/>
              <w:t>11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 xml:space="preserve">Формирование общего понятия о приставках и употреблении их в речи.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12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Формирование общего понятия о суффиксах и употреблении их в речи.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13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Употребление имен существительных в форме единственного и множественного числа.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14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Формирование общего понятия о предлогах и употреблении их в речи. Тренировочные упражнения в соотношении предлогов и глагольных приставок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15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</w:rPr>
              <w:t>Дифференциация свистящих и шипящих в словах, словосочетаниях, предложениях и в тексте.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16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</w:rPr>
              <w:t>Дифференциация аффрикат в словах, словосочетаниях, предложениях и в тексте.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17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</w:pPr>
            <w:r w:rsidRPr="00334A22">
              <w:t xml:space="preserve">Разделительный твердый знак. Упражнение в написании слов с разделительным твердым знаком.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18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Разделительный мягкий знак. Упражнение в написании слов с разделительным мягким знаком.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19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Окончание. Формирование общего понятия об окончании и употреблении их в речи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20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  <w:shd w:val="clear" w:color="auto" w:fill="FFFFFF"/>
              </w:rPr>
              <w:t xml:space="preserve">Состав предложения. Виды связи в предложении. Преодоление устного </w:t>
            </w:r>
            <w:proofErr w:type="spellStart"/>
            <w:r w:rsidRPr="00334A22">
              <w:rPr>
                <w:color w:val="000000"/>
                <w:shd w:val="clear" w:color="auto" w:fill="FFFFFF"/>
              </w:rPr>
              <w:t>аграмматизма</w:t>
            </w:r>
            <w:proofErr w:type="spellEnd"/>
            <w:r w:rsidRPr="00334A22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  <w:shd w:val="clear" w:color="auto" w:fill="FFFFFF"/>
              </w:rPr>
              <w:t>Текст. Установка смысловых связей между предложениями в составе текста. Выделение логико-смысловых частей текста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22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  <w:shd w:val="clear" w:color="auto" w:fill="FFFFFF"/>
              </w:rPr>
              <w:t xml:space="preserve">Предлоги. Закрепление понятий о предлоге, как о целом слове. Развитие пространственно-временных представлений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23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  <w:shd w:val="clear" w:color="auto" w:fill="FFFFFF"/>
              </w:rPr>
              <w:t>И</w:t>
            </w:r>
            <w:r w:rsidRPr="00334A22">
              <w:rPr>
                <w:shd w:val="clear" w:color="auto" w:fill="FFFFFF"/>
              </w:rPr>
              <w:t>тоговая диагностика речевого развития ребенка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</w:tbl>
    <w:p w:rsidR="00334A22" w:rsidRPr="00334A22" w:rsidRDefault="00334A22" w:rsidP="00334A2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3F6E" w:rsidRPr="00334A22" w:rsidRDefault="00993F6E" w:rsidP="00993F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2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>-4</w:t>
      </w:r>
      <w:r w:rsidRPr="00334A2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788"/>
        <w:gridCol w:w="6890"/>
        <w:gridCol w:w="2762"/>
      </w:tblGrid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334A22">
              <w:rPr>
                <w:rFonts w:eastAsiaTheme="minorEastAsia"/>
                <w:b/>
                <w:bCs/>
                <w:lang w:eastAsia="ru-RU"/>
              </w:rPr>
              <w:t>№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334A22">
              <w:rPr>
                <w:rFonts w:eastAsiaTheme="minorEastAsia"/>
                <w:b/>
                <w:bCs/>
                <w:lang w:eastAsia="ru-RU"/>
              </w:rPr>
              <w:t xml:space="preserve">Название раздела, темы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/>
                <w:bCs/>
              </w:rPr>
            </w:pPr>
            <w:r w:rsidRPr="00334A22">
              <w:rPr>
                <w:b/>
                <w:bCs/>
              </w:rPr>
              <w:t>Количество</w:t>
            </w:r>
          </w:p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b/>
                <w:bCs/>
              </w:rPr>
            </w:pPr>
            <w:proofErr w:type="gramStart"/>
            <w:r w:rsidRPr="00334A22">
              <w:rPr>
                <w:b/>
                <w:bCs/>
              </w:rPr>
              <w:t>часов</w:t>
            </w:r>
            <w:proofErr w:type="gramEnd"/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Диагностика и обработка полученных данных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Повторение. Текст. Предложение. Слово. Слог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3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334A22">
              <w:rPr>
                <w:rFonts w:eastAsia="Times New Roman"/>
                <w:lang w:eastAsia="ru-RU"/>
              </w:rPr>
              <w:t>Корень, суффикс, приставка, окончание. Правописание безударных гласных в корне слова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4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shd w:val="clear" w:color="auto" w:fill="FFFFFF"/>
              </w:rPr>
              <w:t>Определение безударного гласного в корне, требующего проверки.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5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Родственные слова. Формирование навыков обобщения, словообразования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6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Однокоренные слова, формирование знаний в нахождение в словах корень, образование однокоренных слов.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lastRenderedPageBreak/>
              <w:t>7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shd w:val="clear" w:color="auto" w:fill="FFFFFF"/>
              </w:rPr>
              <w:t>Раздельное написание глаголов с предлогами, слитное написание с приставками. Дифференциация предлогов и приставок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8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Формирование знаний о предлогах с их значением и ролью в предложениях и словосочетаниях.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9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rPr>
                <w:color w:val="000000"/>
                <w:shd w:val="clear" w:color="auto" w:fill="FFFFFF"/>
              </w:rPr>
              <w:t>Согласование имён прилагательных с именами существительными по падежам.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10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  <w:shd w:val="clear" w:color="auto" w:fill="FFFFFF"/>
              </w:rPr>
              <w:t>Согласование имени существительного с именем прилагательным в роде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11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Род имени существительного. Изменение существительных по родам. Дифференциация существительных разного рода.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12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Диагностика навыков языкового анализа, грамматического строя речи, словаря и словообразования, письменной речи. Обработка полученных данных.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13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Актуализация знаний в употребление существительных в форме единственного и множественного числа предложного падежа.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14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334A22">
              <w:t>Словоизменение прилагательных. Согласование прилагательных с существительными в роде и числе.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15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Согласование существительных и глаголов в роде. Изменение глаголов по лицам и числам в настоящем и будущем времени.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16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Итоговое занятие об имени прилагательном, закрепление знаний и навыков согласования прилагательных с существительными.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17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 xml:space="preserve">Развитие умения практического употребления в речи слов, обозначающих действия предмета, соотнесение слов – действий с графическим обозначением.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18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 xml:space="preserve">Словоизменение. Настоящее время глагола. Обогащение словаря предметов, признаков и действий, система упражнений на словообразование.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19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hd w:val="clear" w:color="auto" w:fill="FFFFFF"/>
              <w:ind w:left="2" w:right="25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A22">
              <w:rPr>
                <w:rFonts w:eastAsia="Times New Roman"/>
                <w:color w:val="000000"/>
                <w:lang w:eastAsia="ru-RU"/>
              </w:rPr>
              <w:t>Понятие о</w:t>
            </w:r>
          </w:p>
          <w:p w:rsidR="00993F6E" w:rsidRPr="00334A22" w:rsidRDefault="00993F6E" w:rsidP="00334A2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34A22">
              <w:rPr>
                <w:rFonts w:eastAsia="Times New Roman"/>
                <w:color w:val="000000"/>
                <w:lang w:eastAsia="ru-RU"/>
              </w:rPr>
              <w:t>второстепенных</w:t>
            </w:r>
            <w:proofErr w:type="gramEnd"/>
            <w:r w:rsidRPr="00334A22">
              <w:rPr>
                <w:rFonts w:eastAsia="Times New Roman"/>
                <w:color w:val="000000"/>
                <w:lang w:eastAsia="ru-RU"/>
              </w:rPr>
              <w:t xml:space="preserve"> членах предложения. Подбор прилагательных к словам – предметам.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20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Образование глаголов от совершенного вида от глаголов несовершенного вида. Формирование умений в словообразования (образования приставочных глаголов).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21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t>Развитие умения согласовывать количественные числительные с существительными мужского и женского рода, выделение окончания.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2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22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  <w:shd w:val="clear" w:color="auto" w:fill="FFFFFF"/>
              </w:rPr>
              <w:t>Связь слов в словосочетаниях. Разбор словосочетаний. Определение значения. Составление предложений по картинкам. Простые предложения.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23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34A22">
              <w:rPr>
                <w:color w:val="000000"/>
                <w:shd w:val="clear" w:color="auto" w:fill="FFFFFF"/>
              </w:rPr>
              <w:t xml:space="preserve">Предложение. </w:t>
            </w:r>
            <w:r w:rsidRPr="00334A22">
              <w:t>Составление предложений из данных слов. Упражнения в выделении главных слов в предложении и постановке вопросов к ним.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t>24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334A22">
              <w:rPr>
                <w:rFonts w:eastAsia="Times New Roman"/>
                <w:lang w:eastAsia="ru-RU"/>
              </w:rPr>
              <w:t>Составление рассказа из предложений, данных в неправильной смысловой последовательности. Работа с деформированным текстом. Деление текста на отдельные предложения.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  <w:tr w:rsidR="00993F6E" w:rsidRPr="00334A22" w:rsidTr="00993F6E"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pacing w:after="255" w:line="276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334A22">
              <w:rPr>
                <w:rFonts w:eastAsiaTheme="minorEastAsia"/>
                <w:bCs/>
                <w:lang w:eastAsia="ru-RU"/>
              </w:rPr>
              <w:lastRenderedPageBreak/>
              <w:t>25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shd w:val="clear" w:color="auto" w:fill="FFFFFF"/>
              <w:rPr>
                <w:rFonts w:eastAsia="Times New Roman"/>
                <w:color w:val="000000"/>
                <w:shd w:val="clear" w:color="auto" w:fill="FFFFFF"/>
                <w:lang w:eastAsia="ru-RU"/>
              </w:rPr>
            </w:pPr>
            <w:r w:rsidRPr="00334A22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И</w:t>
            </w:r>
            <w:r w:rsidRPr="00334A22">
              <w:rPr>
                <w:rFonts w:eastAsia="Times New Roman"/>
                <w:shd w:val="clear" w:color="auto" w:fill="FFFFFF"/>
                <w:lang w:eastAsia="ru-RU"/>
              </w:rPr>
              <w:t xml:space="preserve">тоговая диагностика речевого развития ребенка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6E" w:rsidRPr="00334A22" w:rsidRDefault="00993F6E" w:rsidP="00334A22">
            <w:pPr>
              <w:autoSpaceDE w:val="0"/>
              <w:autoSpaceDN w:val="0"/>
              <w:adjustRightInd w:val="0"/>
              <w:spacing w:after="255" w:line="276" w:lineRule="auto"/>
              <w:contextualSpacing/>
              <w:jc w:val="center"/>
              <w:rPr>
                <w:bCs/>
              </w:rPr>
            </w:pPr>
            <w:r w:rsidRPr="00334A22">
              <w:rPr>
                <w:bCs/>
              </w:rPr>
              <w:t>4</w:t>
            </w:r>
          </w:p>
        </w:tc>
      </w:tr>
    </w:tbl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22">
        <w:rPr>
          <w:rFonts w:ascii="Times New Roman" w:hAnsi="Times New Roman" w:cs="Times New Roman"/>
          <w:b/>
          <w:sz w:val="28"/>
          <w:szCs w:val="28"/>
        </w:rPr>
        <w:t>3. Организационный раздел</w:t>
      </w:r>
    </w:p>
    <w:p w:rsidR="00334A22" w:rsidRPr="00334A22" w:rsidRDefault="00334A22" w:rsidP="00334A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A22">
        <w:rPr>
          <w:rFonts w:ascii="Times New Roman" w:hAnsi="Times New Roman" w:cs="Times New Roman"/>
          <w:b/>
          <w:bCs/>
          <w:sz w:val="28"/>
          <w:szCs w:val="28"/>
        </w:rPr>
        <w:t xml:space="preserve">3.1 Система условий реализации коррекционно-развивающей программы для обучающихся начального общего образования </w:t>
      </w:r>
    </w:p>
    <w:p w:rsidR="00334A22" w:rsidRPr="00334A22" w:rsidRDefault="00334A22" w:rsidP="00334A2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механизмами реализации программы коррекционной работы являются:</w:t>
      </w:r>
    </w:p>
    <w:p w:rsidR="00334A22" w:rsidRPr="00334A22" w:rsidRDefault="00334A22" w:rsidP="00334A2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2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оптимально выстроенное взаимодействие специалистов образовательной организации, обеспечивающее системное сопровождение обучающихся специалистами различного профиля;</w:t>
      </w:r>
    </w:p>
    <w:p w:rsidR="00334A22" w:rsidRPr="00334A22" w:rsidRDefault="00334A22" w:rsidP="00334A2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2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социальное партнерство, предполагающее профессиональное взаимодействие образовательной организации с внешними ресурсами.</w:t>
      </w:r>
    </w:p>
    <w:p w:rsidR="00334A22" w:rsidRPr="00334A22" w:rsidRDefault="00334A22" w:rsidP="00334A22">
      <w:pPr>
        <w:keepNext/>
        <w:keepLines/>
        <w:shd w:val="clear" w:color="auto" w:fill="FFFFFF"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Система комплексного психолого-педагогического обследования обучающихся </w:t>
      </w:r>
    </w:p>
    <w:p w:rsidR="00334A22" w:rsidRPr="00334A22" w:rsidRDefault="00334A22" w:rsidP="00334A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22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по 15 сентября проводится первичная диагностика психического развития обучающихся с ОВЗ с целью выявления имеющихся нарушений. После осуществления первичной диагностики заполняется протокол дефектологического обследования, определяются зоны актуального и ближайшего развития, составляется план коррекционной работы.</w:t>
      </w:r>
    </w:p>
    <w:p w:rsidR="00334A22" w:rsidRPr="00334A22" w:rsidRDefault="00334A22" w:rsidP="00334A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22">
        <w:rPr>
          <w:rFonts w:ascii="Times New Roman" w:eastAsia="Times New Roman" w:hAnsi="Times New Roman" w:cs="Times New Roman"/>
          <w:sz w:val="28"/>
          <w:szCs w:val="28"/>
          <w:lang w:eastAsia="ru-RU"/>
        </w:rPr>
        <w:t>С 25 по 29 декабря осуществляется промежуточная диагностика с целью выявления положительной динамики.</w:t>
      </w:r>
    </w:p>
    <w:p w:rsidR="00334A22" w:rsidRPr="00334A22" w:rsidRDefault="00334A22" w:rsidP="00334A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22">
        <w:rPr>
          <w:rFonts w:ascii="Times New Roman" w:eastAsia="Times New Roman" w:hAnsi="Times New Roman" w:cs="Times New Roman"/>
          <w:sz w:val="28"/>
          <w:szCs w:val="28"/>
          <w:lang w:eastAsia="ru-RU"/>
        </w:rPr>
        <w:t>С 13 по 24 мая осуществляется итоговая диагностика обучающихся с ОВЗ.</w:t>
      </w:r>
    </w:p>
    <w:p w:rsidR="00334A22" w:rsidRPr="00334A22" w:rsidRDefault="00334A22" w:rsidP="00334A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2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осуществляется в индивидуальном порядке.</w:t>
      </w:r>
    </w:p>
    <w:p w:rsidR="00334A22" w:rsidRPr="00334A22" w:rsidRDefault="00334A22" w:rsidP="00334A2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4A22" w:rsidRDefault="00334A22" w:rsidP="00334A2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4A22" w:rsidRDefault="00334A22" w:rsidP="00334A2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4A22" w:rsidRPr="00334A22" w:rsidRDefault="00334A22" w:rsidP="00334A2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22" w:rsidRPr="00334A22" w:rsidRDefault="00334A22" w:rsidP="00334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A22" w:rsidRPr="00334A22" w:rsidRDefault="00334A22" w:rsidP="00334A22">
      <w:pPr>
        <w:spacing w:after="200" w:line="276" w:lineRule="auto"/>
      </w:pPr>
    </w:p>
    <w:p w:rsidR="00F726D4" w:rsidRDefault="00F726D4"/>
    <w:sectPr w:rsidR="00F726D4" w:rsidSect="00993F6E">
      <w:pgSz w:w="11906" w:h="16838"/>
      <w:pgMar w:top="1134" w:right="56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976A4"/>
    <w:multiLevelType w:val="hybridMultilevel"/>
    <w:tmpl w:val="3A3C6E7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ADEA6CCE">
      <w:start w:val="1"/>
      <w:numFmt w:val="decimal"/>
      <w:lvlText w:val="%2."/>
      <w:lvlJc w:val="left"/>
      <w:pPr>
        <w:ind w:left="502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3624" w:hanging="180"/>
      </w:pPr>
    </w:lvl>
    <w:lvl w:ilvl="3" w:tplc="0419000F" w:tentative="1">
      <w:start w:val="1"/>
      <w:numFmt w:val="decimal"/>
      <w:lvlText w:val="%4."/>
      <w:lvlJc w:val="left"/>
      <w:pPr>
        <w:ind w:left="4344" w:hanging="360"/>
      </w:pPr>
    </w:lvl>
    <w:lvl w:ilvl="4" w:tplc="04190019" w:tentative="1">
      <w:start w:val="1"/>
      <w:numFmt w:val="lowerLetter"/>
      <w:lvlText w:val="%5."/>
      <w:lvlJc w:val="left"/>
      <w:pPr>
        <w:ind w:left="5064" w:hanging="360"/>
      </w:pPr>
    </w:lvl>
    <w:lvl w:ilvl="5" w:tplc="0419001B" w:tentative="1">
      <w:start w:val="1"/>
      <w:numFmt w:val="lowerRoman"/>
      <w:lvlText w:val="%6."/>
      <w:lvlJc w:val="right"/>
      <w:pPr>
        <w:ind w:left="5784" w:hanging="180"/>
      </w:pPr>
    </w:lvl>
    <w:lvl w:ilvl="6" w:tplc="0419000F" w:tentative="1">
      <w:start w:val="1"/>
      <w:numFmt w:val="decimal"/>
      <w:lvlText w:val="%7."/>
      <w:lvlJc w:val="left"/>
      <w:pPr>
        <w:ind w:left="6504" w:hanging="360"/>
      </w:pPr>
    </w:lvl>
    <w:lvl w:ilvl="7" w:tplc="04190019" w:tentative="1">
      <w:start w:val="1"/>
      <w:numFmt w:val="lowerLetter"/>
      <w:lvlText w:val="%8."/>
      <w:lvlJc w:val="left"/>
      <w:pPr>
        <w:ind w:left="7224" w:hanging="360"/>
      </w:pPr>
    </w:lvl>
    <w:lvl w:ilvl="8" w:tplc="0419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1">
    <w:nsid w:val="5F1D2983"/>
    <w:multiLevelType w:val="hybridMultilevel"/>
    <w:tmpl w:val="71DEF24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EF4659"/>
    <w:multiLevelType w:val="hybridMultilevel"/>
    <w:tmpl w:val="E034B324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7E2CDFA">
      <w:start w:val="1"/>
      <w:numFmt w:val="decimal"/>
      <w:lvlText w:val="%2."/>
      <w:lvlJc w:val="left"/>
      <w:pPr>
        <w:ind w:left="502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3264" w:hanging="180"/>
      </w:pPr>
    </w:lvl>
    <w:lvl w:ilvl="3" w:tplc="0419000F" w:tentative="1">
      <w:start w:val="1"/>
      <w:numFmt w:val="decimal"/>
      <w:lvlText w:val="%4."/>
      <w:lvlJc w:val="left"/>
      <w:pPr>
        <w:ind w:left="3984" w:hanging="360"/>
      </w:pPr>
    </w:lvl>
    <w:lvl w:ilvl="4" w:tplc="04190019" w:tentative="1">
      <w:start w:val="1"/>
      <w:numFmt w:val="lowerLetter"/>
      <w:lvlText w:val="%5."/>
      <w:lvlJc w:val="left"/>
      <w:pPr>
        <w:ind w:left="4704" w:hanging="360"/>
      </w:pPr>
    </w:lvl>
    <w:lvl w:ilvl="5" w:tplc="0419001B" w:tentative="1">
      <w:start w:val="1"/>
      <w:numFmt w:val="lowerRoman"/>
      <w:lvlText w:val="%6."/>
      <w:lvlJc w:val="right"/>
      <w:pPr>
        <w:ind w:left="5424" w:hanging="180"/>
      </w:pPr>
    </w:lvl>
    <w:lvl w:ilvl="6" w:tplc="0419000F" w:tentative="1">
      <w:start w:val="1"/>
      <w:numFmt w:val="decimal"/>
      <w:lvlText w:val="%7."/>
      <w:lvlJc w:val="left"/>
      <w:pPr>
        <w:ind w:left="6144" w:hanging="360"/>
      </w:pPr>
    </w:lvl>
    <w:lvl w:ilvl="7" w:tplc="04190019" w:tentative="1">
      <w:start w:val="1"/>
      <w:numFmt w:val="lowerLetter"/>
      <w:lvlText w:val="%8."/>
      <w:lvlJc w:val="left"/>
      <w:pPr>
        <w:ind w:left="6864" w:hanging="360"/>
      </w:pPr>
    </w:lvl>
    <w:lvl w:ilvl="8" w:tplc="041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3">
    <w:nsid w:val="65A77C9E"/>
    <w:multiLevelType w:val="hybridMultilevel"/>
    <w:tmpl w:val="3912FB24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38"/>
    <w:rsid w:val="001813B7"/>
    <w:rsid w:val="00334A22"/>
    <w:rsid w:val="005F7010"/>
    <w:rsid w:val="0064027D"/>
    <w:rsid w:val="008C4938"/>
    <w:rsid w:val="00993F6E"/>
    <w:rsid w:val="00A0203A"/>
    <w:rsid w:val="00C70319"/>
    <w:rsid w:val="00CC58BA"/>
    <w:rsid w:val="00F7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EDB57-1088-4BD9-8867-FDDC404B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4A2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2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4A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334A22"/>
  </w:style>
  <w:style w:type="paragraph" w:styleId="a3">
    <w:name w:val="TOC Heading"/>
    <w:basedOn w:val="1"/>
    <w:next w:val="a"/>
    <w:uiPriority w:val="39"/>
    <w:semiHidden/>
    <w:unhideWhenUsed/>
    <w:qFormat/>
    <w:rsid w:val="00334A22"/>
    <w:pPr>
      <w:spacing w:before="480"/>
      <w:outlineLvl w:val="9"/>
    </w:pPr>
    <w:rPr>
      <w:b/>
      <w:bCs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334A22"/>
    <w:pPr>
      <w:spacing w:after="100" w:line="276" w:lineRule="auto"/>
    </w:pPr>
  </w:style>
  <w:style w:type="paragraph" w:styleId="21">
    <w:name w:val="toc 2"/>
    <w:basedOn w:val="a"/>
    <w:next w:val="a"/>
    <w:autoRedefine/>
    <w:uiPriority w:val="39"/>
    <w:unhideWhenUsed/>
    <w:qFormat/>
    <w:rsid w:val="00334A22"/>
    <w:pPr>
      <w:spacing w:after="100" w:line="276" w:lineRule="auto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334A22"/>
    <w:pPr>
      <w:spacing w:after="100" w:line="276" w:lineRule="auto"/>
      <w:ind w:left="440"/>
    </w:pPr>
    <w:rPr>
      <w:rFonts w:eastAsiaTheme="minorEastAsia"/>
      <w:lang w:eastAsia="ru-RU"/>
    </w:rPr>
  </w:style>
  <w:style w:type="paragraph" w:styleId="a4">
    <w:name w:val="No Spacing"/>
    <w:link w:val="a5"/>
    <w:uiPriority w:val="99"/>
    <w:qFormat/>
    <w:rsid w:val="00334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5">
    <w:name w:val="Без интервала Знак"/>
    <w:link w:val="a4"/>
    <w:uiPriority w:val="99"/>
    <w:locked/>
    <w:rsid w:val="00334A2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334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uiPriority w:val="39"/>
    <w:rsid w:val="00334A2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34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33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3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4A22"/>
  </w:style>
  <w:style w:type="character" w:customStyle="1" w:styleId="c7">
    <w:name w:val="c7"/>
    <w:basedOn w:val="a0"/>
    <w:rsid w:val="00334A22"/>
  </w:style>
  <w:style w:type="character" w:customStyle="1" w:styleId="c1">
    <w:name w:val="c1"/>
    <w:basedOn w:val="a0"/>
    <w:rsid w:val="00334A22"/>
  </w:style>
  <w:style w:type="paragraph" w:styleId="a7">
    <w:name w:val="Balloon Text"/>
    <w:basedOn w:val="a"/>
    <w:link w:val="a8"/>
    <w:uiPriority w:val="99"/>
    <w:semiHidden/>
    <w:unhideWhenUsed/>
    <w:rsid w:val="00CC5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5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1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3723</Words>
  <Characters>21226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Гаас Екатерина</dc:creator>
  <cp:keywords/>
  <dc:description/>
  <cp:lastModifiedBy>Женя</cp:lastModifiedBy>
  <cp:revision>9</cp:revision>
  <cp:lastPrinted>2024-02-05T10:25:00Z</cp:lastPrinted>
  <dcterms:created xsi:type="dcterms:W3CDTF">2023-12-12T04:21:00Z</dcterms:created>
  <dcterms:modified xsi:type="dcterms:W3CDTF">2024-05-07T14:51:00Z</dcterms:modified>
</cp:coreProperties>
</file>