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1F" w:rsidRPr="00EE55F4" w:rsidRDefault="00EE55F4" w:rsidP="00EE55F4">
      <w:r>
        <w:t>Какие опасности подстерегают человека, который спокойно гуляет по улице, слушает музыку и общается в чате с друзьями? Ответ - в социальном ролике. Смотрим.</w:t>
      </w:r>
    </w:p>
    <w:sectPr w:rsidR="0028371F" w:rsidRPr="00EE55F4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D03B8"/>
    <w:rsid w:val="0028371F"/>
    <w:rsid w:val="003D5BB8"/>
    <w:rsid w:val="0064534E"/>
    <w:rsid w:val="007B3303"/>
    <w:rsid w:val="008254FF"/>
    <w:rsid w:val="0088665B"/>
    <w:rsid w:val="00DD5A3B"/>
    <w:rsid w:val="00EC09A3"/>
    <w:rsid w:val="00EE55F4"/>
    <w:rsid w:val="00F52CD0"/>
    <w:rsid w:val="00FD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>home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2016-11-22T18:23:00Z</dcterms:created>
  <dcterms:modified xsi:type="dcterms:W3CDTF">2016-11-22T18:23:00Z</dcterms:modified>
</cp:coreProperties>
</file>