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2F9" w:rsidRPr="006A0B8C" w:rsidRDefault="00CC62F9" w:rsidP="00CC62F9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FF0000"/>
          <w:kern w:val="36"/>
          <w:sz w:val="36"/>
          <w:szCs w:val="36"/>
        </w:rPr>
        <w:t>Ответственность несовершеннолетних и их родителей</w:t>
      </w:r>
    </w:p>
    <w:p w:rsidR="006A0B8C" w:rsidRPr="006A0B8C" w:rsidRDefault="006A0B8C" w:rsidP="006A0B8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B8C">
        <w:rPr>
          <w:rFonts w:ascii="Times New Roman" w:eastAsia="Times New Roman" w:hAnsi="Times New Roman" w:cs="Times New Roman"/>
          <w:sz w:val="24"/>
          <w:szCs w:val="24"/>
        </w:rPr>
        <w:t>Многим жителям России нередко приходилось огорчаться, увидев надписи нецензурного характера на домах, в лифтах, испачканные краской стены подземного перехода, автобусные остановки, приведённое в негодность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оборудование детских площадок, </w:t>
      </w:r>
      <w:r w:rsidRPr="006A0B8C">
        <w:rPr>
          <w:rFonts w:ascii="Times New Roman" w:eastAsia="Times New Roman" w:hAnsi="Times New Roman" w:cs="Times New Roman"/>
          <w:sz w:val="24"/>
          <w:szCs w:val="24"/>
        </w:rPr>
        <w:t>разрушение памятников и иные результаты чьих-то нездоровых развлечений.</w:t>
      </w:r>
    </w:p>
    <w:p w:rsidR="006A0B8C" w:rsidRPr="006A0B8C" w:rsidRDefault="006A0B8C" w:rsidP="006A0B8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B8C">
        <w:rPr>
          <w:rFonts w:ascii="Times New Roman" w:eastAsia="Times New Roman" w:hAnsi="Times New Roman" w:cs="Times New Roman"/>
          <w:sz w:val="24"/>
          <w:szCs w:val="24"/>
        </w:rPr>
        <w:t>Между тем, такие действия признаются в нашей стране преступлением.</w:t>
      </w:r>
    </w:p>
    <w:p w:rsidR="006A0B8C" w:rsidRPr="006A0B8C" w:rsidRDefault="006A0B8C" w:rsidP="006A0B8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A0B8C">
        <w:rPr>
          <w:rFonts w:ascii="Times New Roman" w:eastAsia="Times New Roman" w:hAnsi="Times New Roman" w:cs="Times New Roman"/>
          <w:color w:val="FF0000"/>
          <w:sz w:val="24"/>
          <w:szCs w:val="24"/>
        </w:rPr>
        <w:t>Статья 214 Уголовного кодекса Российской Федерации предусматривает ответственность за вандализм.</w:t>
      </w:r>
    </w:p>
    <w:p w:rsidR="006A0B8C" w:rsidRPr="006A0B8C" w:rsidRDefault="006A0B8C" w:rsidP="00CC62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B8C">
        <w:rPr>
          <w:rFonts w:ascii="Times New Roman" w:eastAsia="Times New Roman" w:hAnsi="Times New Roman" w:cs="Times New Roman"/>
          <w:sz w:val="24"/>
          <w:szCs w:val="24"/>
        </w:rPr>
        <w:t>Закон определяет вандализм как осквернение зданий или иных сооружений, порчу имущества на общественном транспорте или в иных общественных местах.</w:t>
      </w:r>
    </w:p>
    <w:p w:rsidR="006A0B8C" w:rsidRPr="006A0B8C" w:rsidRDefault="006A0B8C" w:rsidP="00CC62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B8C">
        <w:rPr>
          <w:rFonts w:ascii="Times New Roman" w:eastAsia="Times New Roman" w:hAnsi="Times New Roman" w:cs="Times New Roman"/>
          <w:sz w:val="24"/>
          <w:szCs w:val="24"/>
        </w:rPr>
        <w:t>К иным сооружениям, указанным в статье, относятся остановки общественного транспорта, ларьки, ограды, мосты, путепроводы и т.п</w:t>
      </w:r>
      <w:proofErr w:type="gramStart"/>
      <w:r w:rsidRPr="006A0B8C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6A0B8C" w:rsidRPr="006A0B8C" w:rsidRDefault="006A0B8C" w:rsidP="00CC62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B8C">
        <w:rPr>
          <w:rFonts w:ascii="Times New Roman" w:eastAsia="Times New Roman" w:hAnsi="Times New Roman" w:cs="Times New Roman"/>
          <w:sz w:val="24"/>
          <w:szCs w:val="24"/>
        </w:rPr>
        <w:t>Под имуществом следует понимать дорожные знаки, уличные фонари, салоны и кузова автобусов, троллейбусов и т.д.</w:t>
      </w:r>
    </w:p>
    <w:p w:rsidR="006A0B8C" w:rsidRPr="006A0B8C" w:rsidRDefault="006A0B8C" w:rsidP="00CC62F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B8C">
        <w:rPr>
          <w:rFonts w:ascii="Times New Roman" w:eastAsia="Times New Roman" w:hAnsi="Times New Roman" w:cs="Times New Roman"/>
          <w:sz w:val="24"/>
          <w:szCs w:val="24"/>
        </w:rPr>
        <w:t xml:space="preserve">К общественным местам относятся улицы, переулки, скверы, бульвары, набережные, площади, </w:t>
      </w:r>
      <w:proofErr w:type="spellStart"/>
      <w:r w:rsidRPr="006A0B8C">
        <w:rPr>
          <w:rFonts w:ascii="Times New Roman" w:eastAsia="Times New Roman" w:hAnsi="Times New Roman" w:cs="Times New Roman"/>
          <w:sz w:val="24"/>
          <w:szCs w:val="24"/>
        </w:rPr>
        <w:t>внутридворовые</w:t>
      </w:r>
      <w:proofErr w:type="spellEnd"/>
      <w:r w:rsidRPr="006A0B8C">
        <w:rPr>
          <w:rFonts w:ascii="Times New Roman" w:eastAsia="Times New Roman" w:hAnsi="Times New Roman" w:cs="Times New Roman"/>
          <w:sz w:val="24"/>
          <w:szCs w:val="24"/>
        </w:rPr>
        <w:t xml:space="preserve"> территории и тупики, проезды, предприятия торговли и общественного питания, санатории и дома отдыха, пансионаты, профилактории, культурные, развлекательные, спортивные учреждения, общественный транспорт, лесопарковые зоны, берега водоёмов и прилегающие к ним зоны отдыха и зелёных насаждений в черте городов и других населённых пунктов, а также используемые во время проведения санкционированных массовых</w:t>
      </w:r>
      <w:proofErr w:type="gramEnd"/>
      <w:r w:rsidRPr="006A0B8C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территории, находящиеся за чертой населённых пунктов, иные места общего пользования.</w:t>
      </w:r>
    </w:p>
    <w:p w:rsidR="006A0B8C" w:rsidRPr="006A0B8C" w:rsidRDefault="006A0B8C" w:rsidP="006A0B8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B8C">
        <w:rPr>
          <w:rFonts w:ascii="Times New Roman" w:eastAsia="Times New Roman" w:hAnsi="Times New Roman" w:cs="Times New Roman"/>
          <w:sz w:val="24"/>
          <w:szCs w:val="24"/>
        </w:rPr>
        <w:t xml:space="preserve">Вандализм выражается в учинении различных надписей, нередко нецензурных, на фасадах зданий, на заборах и иных сооружениях, в загрязнении стен домов и других сооружений в населённых пунктах, порче оборудования транспортных средств (сидений, окон и т.д.), лифтов в жилых домах и учреждениях, повреждении и выведении из строя телефонных автоматов, </w:t>
      </w:r>
      <w:proofErr w:type="gramStart"/>
      <w:r w:rsidRPr="006A0B8C">
        <w:rPr>
          <w:rFonts w:ascii="Times New Roman" w:eastAsia="Times New Roman" w:hAnsi="Times New Roman" w:cs="Times New Roman"/>
          <w:sz w:val="24"/>
          <w:szCs w:val="24"/>
        </w:rPr>
        <w:t>повреждении</w:t>
      </w:r>
      <w:proofErr w:type="gramEnd"/>
      <w:r w:rsidRPr="006A0B8C">
        <w:rPr>
          <w:rFonts w:ascii="Times New Roman" w:eastAsia="Times New Roman" w:hAnsi="Times New Roman" w:cs="Times New Roman"/>
          <w:sz w:val="24"/>
          <w:szCs w:val="24"/>
        </w:rPr>
        <w:t xml:space="preserve"> оборудования аттракционов в парках и совершении других подобных действий. Уничтожение или повреждение имущества, относящегося к памятникам истории или культуры (музейные экспона</w:t>
      </w:r>
      <w:r w:rsidR="00BD633B">
        <w:rPr>
          <w:rFonts w:ascii="Times New Roman" w:eastAsia="Times New Roman" w:hAnsi="Times New Roman" w:cs="Times New Roman"/>
          <w:sz w:val="24"/>
          <w:szCs w:val="24"/>
        </w:rPr>
        <w:t>ты, скульптуры в парках и т.п.).</w:t>
      </w:r>
    </w:p>
    <w:p w:rsidR="006A0B8C" w:rsidRPr="006A0B8C" w:rsidRDefault="006A0B8C" w:rsidP="00CC62F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B8C">
        <w:rPr>
          <w:rFonts w:ascii="Times New Roman" w:eastAsia="Times New Roman" w:hAnsi="Times New Roman" w:cs="Times New Roman"/>
          <w:sz w:val="24"/>
          <w:szCs w:val="24"/>
        </w:rPr>
        <w:t>Ответственность за вандализм наступает с 14-летнего возраста. Установление пониженного возраста уголовной ответственности вызвано совершением его (во многих случаях) подростками.</w:t>
      </w:r>
    </w:p>
    <w:p w:rsidR="006A0B8C" w:rsidRPr="006A0B8C" w:rsidRDefault="006A0B8C" w:rsidP="00CC62F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B8C">
        <w:rPr>
          <w:rFonts w:ascii="Times New Roman" w:eastAsia="Times New Roman" w:hAnsi="Times New Roman" w:cs="Times New Roman"/>
          <w:sz w:val="24"/>
          <w:szCs w:val="24"/>
        </w:rPr>
        <w:t>Повышает общественную опасность вандализма совершение его группой лиц, а равно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группы.</w:t>
      </w:r>
    </w:p>
    <w:p w:rsidR="006A0B8C" w:rsidRDefault="006A0B8C" w:rsidP="00CC62F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B8C">
        <w:rPr>
          <w:rFonts w:ascii="Times New Roman" w:eastAsia="Times New Roman" w:hAnsi="Times New Roman" w:cs="Times New Roman"/>
          <w:sz w:val="24"/>
          <w:szCs w:val="24"/>
        </w:rPr>
        <w:t>Максимальное наказание за вандализм – до трёх лет лишения свободы.</w:t>
      </w:r>
    </w:p>
    <w:p w:rsidR="00CC62F9" w:rsidRDefault="00CC62F9" w:rsidP="00CC62F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2F9" w:rsidRPr="00CC62F9" w:rsidRDefault="00CC62F9" w:rsidP="00CC62F9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2F9">
        <w:rPr>
          <w:rFonts w:ascii="Times New Roman" w:hAnsi="Times New Roman" w:cs="Times New Roman"/>
          <w:color w:val="FF0000"/>
          <w:sz w:val="24"/>
          <w:szCs w:val="24"/>
        </w:rPr>
        <w:t>Статья 20.1. «Мелкое хулиганство» Кодекса РФ об Административных правонарушениях»,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62F9">
        <w:rPr>
          <w:rFonts w:ascii="Times New Roman" w:hAnsi="Times New Roman" w:cs="Times New Roman"/>
          <w:sz w:val="24"/>
          <w:szCs w:val="24"/>
        </w:rPr>
        <w:t>а именно:</w:t>
      </w:r>
    </w:p>
    <w:p w:rsidR="00CC62F9" w:rsidRPr="00CC62F9" w:rsidRDefault="00CC62F9" w:rsidP="00CC62F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C62F9">
        <w:rPr>
          <w:rFonts w:ascii="Times New Roman" w:hAnsi="Times New Roman" w:cs="Times New Roman"/>
          <w:sz w:val="24"/>
          <w:szCs w:val="24"/>
        </w:rPr>
        <w:t xml:space="preserve">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а равно уничтожением или повреждением чужого имуществ, - </w:t>
      </w:r>
      <w:r w:rsidRPr="00CC62F9">
        <w:rPr>
          <w:rFonts w:ascii="Times New Roman" w:hAnsi="Times New Roman" w:cs="Times New Roman"/>
          <w:sz w:val="24"/>
          <w:szCs w:val="24"/>
          <w:u w:val="single"/>
        </w:rPr>
        <w:t xml:space="preserve">влечет наложение административного штрафа в размере от пяти до десяти минимальных </w:t>
      </w:r>
      <w:proofErr w:type="gramStart"/>
      <w:r w:rsidRPr="00CC62F9">
        <w:rPr>
          <w:rFonts w:ascii="Times New Roman" w:hAnsi="Times New Roman" w:cs="Times New Roman"/>
          <w:sz w:val="24"/>
          <w:szCs w:val="24"/>
          <w:u w:val="single"/>
        </w:rPr>
        <w:t>размеров оплаты труда</w:t>
      </w:r>
      <w:proofErr w:type="gramEnd"/>
      <w:r w:rsidRPr="00CC62F9">
        <w:rPr>
          <w:rFonts w:ascii="Times New Roman" w:hAnsi="Times New Roman" w:cs="Times New Roman"/>
          <w:sz w:val="24"/>
          <w:szCs w:val="24"/>
          <w:u w:val="single"/>
        </w:rPr>
        <w:t xml:space="preserve"> или административный арест на срок до 15 суток.</w:t>
      </w:r>
    </w:p>
    <w:p w:rsidR="00CC62F9" w:rsidRPr="00CC62F9" w:rsidRDefault="00CC62F9" w:rsidP="00CC62F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C62F9">
        <w:rPr>
          <w:rFonts w:ascii="Times New Roman" w:hAnsi="Times New Roman" w:cs="Times New Roman"/>
          <w:sz w:val="24"/>
          <w:szCs w:val="24"/>
        </w:rPr>
        <w:lastRenderedPageBreak/>
        <w:t xml:space="preserve">Те же действия, сопровожденные с неповиновением законному требованию представителя власти либо иного лица, исполняющего обязанности по охране общественного порядка или пресекающего нарушение общественного порядка, - </w:t>
      </w:r>
      <w:r w:rsidRPr="00CC62F9">
        <w:rPr>
          <w:rFonts w:ascii="Times New Roman" w:hAnsi="Times New Roman" w:cs="Times New Roman"/>
          <w:sz w:val="24"/>
          <w:szCs w:val="24"/>
          <w:u w:val="single"/>
        </w:rPr>
        <w:t xml:space="preserve">влекут наложение административного штрафа в размере от 10 до 25 минимальных </w:t>
      </w:r>
      <w:proofErr w:type="gramStart"/>
      <w:r w:rsidRPr="00CC62F9">
        <w:rPr>
          <w:rFonts w:ascii="Times New Roman" w:hAnsi="Times New Roman" w:cs="Times New Roman"/>
          <w:sz w:val="24"/>
          <w:szCs w:val="24"/>
          <w:u w:val="single"/>
        </w:rPr>
        <w:t>размеров оплаты труда</w:t>
      </w:r>
      <w:proofErr w:type="gramEnd"/>
      <w:r w:rsidRPr="00CC62F9">
        <w:rPr>
          <w:rFonts w:ascii="Times New Roman" w:hAnsi="Times New Roman" w:cs="Times New Roman"/>
          <w:sz w:val="24"/>
          <w:szCs w:val="24"/>
          <w:u w:val="single"/>
        </w:rPr>
        <w:t xml:space="preserve"> или административный арест на срок до 15 суток.</w:t>
      </w:r>
    </w:p>
    <w:p w:rsidR="00CC62F9" w:rsidRPr="00CC62F9" w:rsidRDefault="00CC62F9" w:rsidP="006A0B8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0B5D" w:rsidRPr="006A0B8C" w:rsidRDefault="006A0B8C" w:rsidP="006A0B8C">
      <w:pPr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6A0B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Если Вы стали очевидцем вандализма, просим сообщить об этом в органы внутренних дел, или прокуратуру.</w:t>
      </w:r>
    </w:p>
    <w:sectPr w:rsidR="008A0B5D" w:rsidRPr="006A0B8C" w:rsidSect="00CC62F9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A5150"/>
    <w:multiLevelType w:val="hybridMultilevel"/>
    <w:tmpl w:val="45042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8C"/>
    <w:rsid w:val="00477BBA"/>
    <w:rsid w:val="006A0B8C"/>
    <w:rsid w:val="008A0B5D"/>
    <w:rsid w:val="00BD633B"/>
    <w:rsid w:val="00CC62F9"/>
    <w:rsid w:val="00F23031"/>
    <w:rsid w:val="00F3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0B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B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11">
    <w:name w:val="Дата1"/>
    <w:basedOn w:val="a0"/>
    <w:rsid w:val="006A0B8C"/>
  </w:style>
  <w:style w:type="character" w:customStyle="1" w:styleId="apple-converted-space">
    <w:name w:val="apple-converted-space"/>
    <w:basedOn w:val="a0"/>
    <w:rsid w:val="006A0B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0B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B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11">
    <w:name w:val="Дата1"/>
    <w:basedOn w:val="a0"/>
    <w:rsid w:val="006A0B8C"/>
  </w:style>
  <w:style w:type="character" w:customStyle="1" w:styleId="apple-converted-space">
    <w:name w:val="apple-converted-space"/>
    <w:basedOn w:val="a0"/>
    <w:rsid w:val="006A0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AA150-EC4C-45B7-B285-69F32153C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ЛГ МБОУ СОШ 2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Соц. педагог</dc:creator>
  <cp:lastModifiedBy>qwator</cp:lastModifiedBy>
  <cp:revision>2</cp:revision>
  <dcterms:created xsi:type="dcterms:W3CDTF">2021-01-12T18:27:00Z</dcterms:created>
  <dcterms:modified xsi:type="dcterms:W3CDTF">2021-01-12T18:27:00Z</dcterms:modified>
</cp:coreProperties>
</file>